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A3A55" w14:textId="77777777" w:rsidR="002A0881" w:rsidRDefault="002A0881" w:rsidP="00B038E3">
      <w:pPr>
        <w:rPr>
          <w:rFonts w:cstheme="minorHAnsi"/>
          <w:b/>
          <w:bCs/>
          <w:sz w:val="28"/>
          <w:szCs w:val="28"/>
        </w:rPr>
      </w:pPr>
      <w:r w:rsidRPr="002A0881">
        <w:rPr>
          <w:rFonts w:cstheme="minorHAnsi"/>
          <w:b/>
          <w:bCs/>
          <w:sz w:val="28"/>
          <w:szCs w:val="28"/>
        </w:rPr>
        <w:t xml:space="preserve">  </w:t>
      </w:r>
      <w:r>
        <w:rPr>
          <w:rFonts w:cstheme="minorHAnsi"/>
          <w:b/>
          <w:bCs/>
          <w:sz w:val="28"/>
          <w:szCs w:val="28"/>
        </w:rPr>
        <w:t xml:space="preserve">                    </w:t>
      </w:r>
    </w:p>
    <w:p w14:paraId="4C8A694C" w14:textId="77777777" w:rsidR="002A0881" w:rsidRDefault="002A0881" w:rsidP="00B038E3">
      <w:pPr>
        <w:rPr>
          <w:rFonts w:cstheme="minorHAnsi"/>
          <w:b/>
          <w:bCs/>
          <w:sz w:val="28"/>
          <w:szCs w:val="28"/>
        </w:rPr>
      </w:pPr>
    </w:p>
    <w:p w14:paraId="090A622A" w14:textId="17DEED17" w:rsidR="008413E9" w:rsidRDefault="002A0881" w:rsidP="00B038E3">
      <w:pPr>
        <w:rPr>
          <w:rFonts w:ascii="Times New Roman" w:hAnsi="Times New Roman" w:cs="Times New Roman"/>
          <w:b/>
          <w:bCs/>
          <w:color w:val="2F5496" w:themeColor="accent1" w:themeShade="BF"/>
          <w:sz w:val="28"/>
          <w:szCs w:val="28"/>
          <w:lang w:val="pt-BR"/>
        </w:rPr>
      </w:pPr>
      <w:r w:rsidRPr="002A0881">
        <w:rPr>
          <w:rFonts w:cstheme="minorHAnsi"/>
          <w:b/>
          <w:bCs/>
          <w:sz w:val="28"/>
          <w:szCs w:val="28"/>
          <w:lang w:val="pt-BR"/>
        </w:rPr>
        <w:t xml:space="preserve">    </w:t>
      </w:r>
      <w:r w:rsidR="008413E9">
        <w:rPr>
          <w:rFonts w:cstheme="minorHAnsi"/>
          <w:b/>
          <w:bCs/>
          <w:sz w:val="28"/>
          <w:szCs w:val="28"/>
          <w:lang w:val="pt-BR"/>
        </w:rPr>
        <w:t xml:space="preserve">                              </w:t>
      </w:r>
      <w:r w:rsidRPr="002A0881">
        <w:rPr>
          <w:rFonts w:cstheme="minorHAnsi"/>
          <w:b/>
          <w:bCs/>
          <w:sz w:val="28"/>
          <w:szCs w:val="28"/>
          <w:lang w:val="pt-BR"/>
        </w:rPr>
        <w:t xml:space="preserve"> </w:t>
      </w:r>
      <w:r w:rsidR="00D36CEF" w:rsidRPr="006671E2">
        <w:rPr>
          <w:rFonts w:ascii="Times New Roman" w:hAnsi="Times New Roman" w:cs="Times New Roman"/>
          <w:b/>
          <w:bCs/>
          <w:color w:val="2F5496" w:themeColor="accent1" w:themeShade="BF"/>
          <w:sz w:val="28"/>
          <w:szCs w:val="28"/>
          <w:lang w:val="pt-BR"/>
        </w:rPr>
        <w:t>CONTRACT DE</w:t>
      </w:r>
      <w:r w:rsidR="00D36CEF" w:rsidRPr="006671E2">
        <w:rPr>
          <w:rFonts w:cstheme="minorHAnsi"/>
          <w:b/>
          <w:bCs/>
          <w:color w:val="2F5496" w:themeColor="accent1" w:themeShade="BF"/>
          <w:sz w:val="28"/>
          <w:szCs w:val="28"/>
          <w:lang w:val="pt-BR"/>
        </w:rPr>
        <w:t xml:space="preserve"> </w:t>
      </w:r>
      <w:r w:rsidR="006671E2" w:rsidRPr="00811866">
        <w:rPr>
          <w:rFonts w:ascii="Times New Roman" w:hAnsi="Times New Roman" w:cs="Times New Roman"/>
          <w:b/>
          <w:bCs/>
          <w:color w:val="2F5496" w:themeColor="accent1" w:themeShade="BF"/>
          <w:sz w:val="28"/>
          <w:szCs w:val="28"/>
          <w:lang w:val="pt-BR"/>
        </w:rPr>
        <w:t xml:space="preserve">ACHIZIȚIE </w:t>
      </w:r>
    </w:p>
    <w:p w14:paraId="02ABDB41" w14:textId="5B17CE0E" w:rsidR="002A0881" w:rsidRDefault="008413E9" w:rsidP="00B038E3">
      <w:pPr>
        <w:rPr>
          <w:rFonts w:ascii="Times New Roman" w:hAnsi="Times New Roman" w:cs="Times New Roman"/>
          <w:b/>
          <w:bCs/>
          <w:color w:val="2F5496" w:themeColor="accent1" w:themeShade="BF"/>
          <w:sz w:val="28"/>
          <w:szCs w:val="28"/>
          <w:lang w:val="pt-BR"/>
        </w:rPr>
      </w:pPr>
      <w:r>
        <w:rPr>
          <w:rFonts w:ascii="Times New Roman" w:hAnsi="Times New Roman" w:cs="Times New Roman"/>
          <w:b/>
          <w:bCs/>
          <w:color w:val="2F5496" w:themeColor="accent1" w:themeShade="BF"/>
          <w:sz w:val="28"/>
          <w:szCs w:val="28"/>
          <w:lang w:val="pt-BR"/>
        </w:rPr>
        <w:t xml:space="preserve">        </w:t>
      </w:r>
      <w:r w:rsidR="006671E2">
        <w:rPr>
          <w:rFonts w:ascii="Times New Roman" w:hAnsi="Times New Roman" w:cs="Times New Roman"/>
          <w:b/>
          <w:bCs/>
          <w:color w:val="2F5496" w:themeColor="accent1" w:themeShade="BF"/>
          <w:sz w:val="28"/>
          <w:szCs w:val="28"/>
          <w:lang w:val="pt-BR"/>
        </w:rPr>
        <w:t>SERVICII INSTALARE SI INTRETINERE SOFTWARE WMS</w:t>
      </w:r>
    </w:p>
    <w:p w14:paraId="00184E33" w14:textId="77777777" w:rsidR="006671E2" w:rsidRPr="002A0881" w:rsidRDefault="006671E2" w:rsidP="00B038E3">
      <w:pPr>
        <w:rPr>
          <w:rFonts w:cstheme="minorHAnsi"/>
          <w:b/>
          <w:bCs/>
          <w:sz w:val="28"/>
          <w:szCs w:val="28"/>
          <w:lang w:val="pt-BR"/>
        </w:rPr>
      </w:pPr>
    </w:p>
    <w:p w14:paraId="3E9B68DB" w14:textId="78DF9351" w:rsidR="00D36CEF" w:rsidRPr="006671E2" w:rsidRDefault="00D36CEF"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Având în vedere raportul de evaluare pentru atribuirea contractului de achizitie </w:t>
      </w:r>
      <w:r w:rsidR="008413E9">
        <w:rPr>
          <w:rFonts w:ascii="Times New Roman" w:hAnsi="Times New Roman" w:cs="Times New Roman"/>
          <w:sz w:val="24"/>
          <w:szCs w:val="24"/>
          <w:lang w:val="pt-BR"/>
        </w:rPr>
        <w:t>”</w:t>
      </w:r>
      <w:r w:rsidR="006671E2" w:rsidRPr="006671E2">
        <w:rPr>
          <w:rFonts w:ascii="Times New Roman" w:hAnsi="Times New Roman" w:cs="Times New Roman"/>
          <w:sz w:val="24"/>
          <w:szCs w:val="24"/>
          <w:lang w:val="pt-BR"/>
        </w:rPr>
        <w:t>SERVICII INSTALARE SI INTRETINERE SOFTWARE WMS</w:t>
      </w:r>
      <w:r w:rsidRPr="006671E2">
        <w:rPr>
          <w:rFonts w:ascii="Times New Roman" w:hAnsi="Times New Roman" w:cs="Times New Roman"/>
          <w:sz w:val="24"/>
          <w:szCs w:val="24"/>
          <w:lang w:val="pt-BR"/>
        </w:rPr>
        <w:t>” prin care a fost declarat</w:t>
      </w:r>
      <w:r w:rsidR="002A0881" w:rsidRPr="006671E2">
        <w:rPr>
          <w:rFonts w:ascii="Times New Roman" w:hAnsi="Times New Roman" w:cs="Times New Roman"/>
          <w:sz w:val="24"/>
          <w:szCs w:val="24"/>
          <w:lang w:val="pt-BR"/>
        </w:rPr>
        <w:t>ă</w:t>
      </w:r>
      <w:r w:rsidRPr="006671E2">
        <w:rPr>
          <w:rFonts w:ascii="Times New Roman" w:hAnsi="Times New Roman" w:cs="Times New Roman"/>
          <w:sz w:val="24"/>
          <w:szCs w:val="24"/>
          <w:lang w:val="pt-BR"/>
        </w:rPr>
        <w:t xml:space="preserve"> c</w:t>
      </w:r>
      <w:r w:rsidR="008413E9">
        <w:rPr>
          <w:rFonts w:ascii="Times New Roman" w:hAnsi="Times New Roman" w:cs="Times New Roman"/>
          <w:sz w:val="24"/>
          <w:szCs w:val="24"/>
          <w:lang w:val="pt-BR"/>
        </w:rPr>
        <w:t>âș</w:t>
      </w:r>
      <w:r w:rsidRPr="006671E2">
        <w:rPr>
          <w:rFonts w:ascii="Times New Roman" w:hAnsi="Times New Roman" w:cs="Times New Roman"/>
          <w:sz w:val="24"/>
          <w:szCs w:val="24"/>
          <w:lang w:val="pt-BR"/>
        </w:rPr>
        <w:t>tig</w:t>
      </w:r>
      <w:r w:rsidR="00976801">
        <w:rPr>
          <w:rFonts w:ascii="Times New Roman" w:hAnsi="Times New Roman" w:cs="Times New Roman"/>
          <w:sz w:val="24"/>
          <w:szCs w:val="24"/>
          <w:lang w:val="pt-BR"/>
        </w:rPr>
        <w:t>ă</w:t>
      </w:r>
      <w:r w:rsidRPr="006671E2">
        <w:rPr>
          <w:rFonts w:ascii="Times New Roman" w:hAnsi="Times New Roman" w:cs="Times New Roman"/>
          <w:sz w:val="24"/>
          <w:szCs w:val="24"/>
          <w:lang w:val="pt-BR"/>
        </w:rPr>
        <w:t xml:space="preserve">toare oferta firmei </w:t>
      </w:r>
      <w:r w:rsidR="00F34003"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xml:space="preserve"> , </w:t>
      </w:r>
      <w:r w:rsidR="002A0881" w:rsidRPr="006671E2">
        <w:rPr>
          <w:rFonts w:ascii="Times New Roman" w:hAnsi="Times New Roman" w:cs="Times New Roman"/>
          <w:sz w:val="24"/>
          <w:szCs w:val="24"/>
          <w:lang w:val="pt-BR"/>
        </w:rPr>
        <w:t xml:space="preserve">in conformitate cu prevederile Indrumarului Metodologic pentru beneficiarii privați aplicabil în derularea procedurilor de achiziție pentru atribuirea contractelor de furnizare de produse, prestare servicii, execușie de lucrări finanțate din fondurile externe nerambursabile si rambursabile aferente Mecanismului de Redresare și Reziliență, capitolul 5- Achiziția Directă, </w:t>
      </w:r>
      <w:r w:rsidRPr="006671E2">
        <w:rPr>
          <w:rFonts w:ascii="Times New Roman" w:hAnsi="Times New Roman" w:cs="Times New Roman"/>
          <w:sz w:val="24"/>
          <w:szCs w:val="24"/>
          <w:lang w:val="pt-BR"/>
        </w:rPr>
        <w:t xml:space="preserve">s-a încheiat prezentul Contract </w:t>
      </w:r>
      <w:r w:rsidR="002A0881" w:rsidRPr="006671E2">
        <w:rPr>
          <w:rFonts w:ascii="Times New Roman" w:hAnsi="Times New Roman" w:cs="Times New Roman"/>
          <w:sz w:val="24"/>
          <w:szCs w:val="24"/>
          <w:lang w:val="pt-BR"/>
        </w:rPr>
        <w:t xml:space="preserve">de </w:t>
      </w:r>
      <w:r w:rsidR="00E31399" w:rsidRPr="006671E2">
        <w:rPr>
          <w:rFonts w:ascii="Times New Roman" w:hAnsi="Times New Roman" w:cs="Times New Roman"/>
          <w:sz w:val="24"/>
          <w:szCs w:val="24"/>
          <w:lang w:val="pt-BR"/>
        </w:rPr>
        <w:t>A</w:t>
      </w:r>
      <w:r w:rsidR="002A0881" w:rsidRPr="006671E2">
        <w:rPr>
          <w:rFonts w:ascii="Times New Roman" w:hAnsi="Times New Roman" w:cs="Times New Roman"/>
          <w:sz w:val="24"/>
          <w:szCs w:val="24"/>
          <w:lang w:val="pt-BR"/>
        </w:rPr>
        <w:t xml:space="preserve">chizitie </w:t>
      </w:r>
      <w:r w:rsidR="00E31399" w:rsidRPr="006671E2">
        <w:rPr>
          <w:rFonts w:ascii="Times New Roman" w:hAnsi="Times New Roman" w:cs="Times New Roman"/>
          <w:sz w:val="24"/>
          <w:szCs w:val="24"/>
          <w:lang w:val="pt-BR"/>
        </w:rPr>
        <w:t>î</w:t>
      </w:r>
      <w:r w:rsidRPr="006671E2">
        <w:rPr>
          <w:rFonts w:ascii="Times New Roman" w:hAnsi="Times New Roman" w:cs="Times New Roman"/>
          <w:sz w:val="24"/>
          <w:szCs w:val="24"/>
          <w:lang w:val="pt-BR"/>
        </w:rPr>
        <w:t>ntre</w:t>
      </w:r>
      <w:r w:rsidR="00A10FAC" w:rsidRPr="006671E2">
        <w:rPr>
          <w:rFonts w:ascii="Times New Roman" w:hAnsi="Times New Roman" w:cs="Times New Roman"/>
          <w:sz w:val="24"/>
          <w:szCs w:val="24"/>
          <w:lang w:val="pt-BR"/>
        </w:rPr>
        <w:t xml:space="preserve"> următoarele Părți</w:t>
      </w:r>
      <w:r w:rsidRPr="006671E2">
        <w:rPr>
          <w:rFonts w:ascii="Times New Roman" w:hAnsi="Times New Roman" w:cs="Times New Roman"/>
          <w:sz w:val="24"/>
          <w:szCs w:val="24"/>
          <w:lang w:val="pt-BR"/>
        </w:rPr>
        <w:t>:</w:t>
      </w:r>
    </w:p>
    <w:p w14:paraId="1816BED0" w14:textId="436E21AD" w:rsidR="00D36CEF" w:rsidRPr="006671E2" w:rsidRDefault="00D36CEF" w:rsidP="00A07F62">
      <w:pPr>
        <w:pStyle w:val="ListParagraph"/>
        <w:numPr>
          <w:ilvl w:val="0"/>
          <w:numId w:val="1"/>
        </w:numPr>
        <w:spacing w:after="0" w:line="360" w:lineRule="auto"/>
        <w:ind w:left="357" w:hanging="357"/>
        <w:jc w:val="both"/>
        <w:rPr>
          <w:rFonts w:ascii="Times New Roman" w:hAnsi="Times New Roman" w:cs="Times New Roman"/>
          <w:sz w:val="24"/>
          <w:szCs w:val="24"/>
          <w:lang w:val="pt-BR"/>
        </w:rPr>
      </w:pPr>
      <w:r w:rsidRPr="006671E2">
        <w:rPr>
          <w:rFonts w:ascii="Times New Roman" w:hAnsi="Times New Roman" w:cs="Times New Roman"/>
          <w:b/>
          <w:bCs/>
          <w:sz w:val="24"/>
          <w:szCs w:val="24"/>
        </w:rPr>
        <w:t xml:space="preserve">PET FACTORY </w:t>
      </w:r>
      <w:proofErr w:type="gramStart"/>
      <w:r w:rsidRPr="006671E2">
        <w:rPr>
          <w:rFonts w:ascii="Times New Roman" w:hAnsi="Times New Roman" w:cs="Times New Roman"/>
          <w:b/>
          <w:bCs/>
          <w:sz w:val="24"/>
          <w:szCs w:val="24"/>
        </w:rPr>
        <w:t>SRL</w:t>
      </w:r>
      <w:r w:rsidRPr="006671E2">
        <w:rPr>
          <w:rFonts w:ascii="Times New Roman" w:hAnsi="Times New Roman" w:cs="Times New Roman"/>
          <w:sz w:val="24"/>
          <w:szCs w:val="24"/>
        </w:rPr>
        <w:t xml:space="preserve"> ,</w:t>
      </w:r>
      <w:proofErr w:type="gramEnd"/>
      <w:r w:rsidRPr="006671E2">
        <w:rPr>
          <w:rFonts w:ascii="Times New Roman" w:hAnsi="Times New Roman" w:cs="Times New Roman"/>
          <w:sz w:val="24"/>
          <w:szCs w:val="24"/>
        </w:rPr>
        <w:t xml:space="preserve"> </w:t>
      </w:r>
      <w:r w:rsidR="00E31399" w:rsidRPr="006671E2">
        <w:rPr>
          <w:rFonts w:ascii="Times New Roman" w:hAnsi="Times New Roman" w:cs="Times New Roman"/>
          <w:sz w:val="24"/>
          <w:szCs w:val="24"/>
        </w:rPr>
        <w:t xml:space="preserve">cu </w:t>
      </w:r>
      <w:proofErr w:type="spellStart"/>
      <w:r w:rsidR="00E31399" w:rsidRPr="006671E2">
        <w:rPr>
          <w:rFonts w:ascii="Times New Roman" w:hAnsi="Times New Roman" w:cs="Times New Roman"/>
          <w:sz w:val="24"/>
          <w:szCs w:val="24"/>
        </w:rPr>
        <w:t>sediul</w:t>
      </w:r>
      <w:proofErr w:type="spellEnd"/>
      <w:r w:rsidR="00E31399" w:rsidRPr="006671E2">
        <w:rPr>
          <w:rFonts w:ascii="Times New Roman" w:hAnsi="Times New Roman" w:cs="Times New Roman"/>
          <w:sz w:val="24"/>
          <w:szCs w:val="24"/>
        </w:rPr>
        <w:t xml:space="preserve"> </w:t>
      </w:r>
      <w:proofErr w:type="spellStart"/>
      <w:r w:rsidR="00E31399" w:rsidRPr="006671E2">
        <w:rPr>
          <w:rFonts w:ascii="Times New Roman" w:hAnsi="Times New Roman" w:cs="Times New Roman"/>
          <w:sz w:val="24"/>
          <w:szCs w:val="24"/>
        </w:rPr>
        <w:t>în</w:t>
      </w:r>
      <w:proofErr w:type="spellEnd"/>
      <w:r w:rsidR="00E31399" w:rsidRPr="006671E2">
        <w:rPr>
          <w:rFonts w:ascii="Times New Roman" w:hAnsi="Times New Roman" w:cs="Times New Roman"/>
          <w:sz w:val="24"/>
          <w:szCs w:val="24"/>
        </w:rPr>
        <w:t xml:space="preserve"> </w:t>
      </w:r>
      <w:proofErr w:type="spellStart"/>
      <w:r w:rsidR="00E31399" w:rsidRPr="006671E2">
        <w:rPr>
          <w:rFonts w:ascii="Times New Roman" w:hAnsi="Times New Roman" w:cs="Times New Roman"/>
          <w:sz w:val="24"/>
          <w:szCs w:val="24"/>
        </w:rPr>
        <w:t>București</w:t>
      </w:r>
      <w:proofErr w:type="spellEnd"/>
      <w:r w:rsidR="00E31399" w:rsidRPr="006671E2">
        <w:rPr>
          <w:rFonts w:ascii="Times New Roman" w:hAnsi="Times New Roman" w:cs="Times New Roman"/>
          <w:sz w:val="24"/>
          <w:szCs w:val="24"/>
        </w:rPr>
        <w:t xml:space="preserve">, </w:t>
      </w:r>
      <w:proofErr w:type="spellStart"/>
      <w:r w:rsidR="00E31399" w:rsidRPr="006671E2">
        <w:rPr>
          <w:rFonts w:ascii="Times New Roman" w:hAnsi="Times New Roman" w:cs="Times New Roman"/>
          <w:sz w:val="24"/>
          <w:szCs w:val="24"/>
        </w:rPr>
        <w:t>sos</w:t>
      </w:r>
      <w:proofErr w:type="spellEnd"/>
      <w:r w:rsidR="00E31399" w:rsidRPr="006671E2">
        <w:rPr>
          <w:rFonts w:ascii="Times New Roman" w:hAnsi="Times New Roman" w:cs="Times New Roman"/>
          <w:sz w:val="24"/>
          <w:szCs w:val="24"/>
        </w:rPr>
        <w:t xml:space="preserve">. </w:t>
      </w:r>
      <w:r w:rsidR="00E31399" w:rsidRPr="006671E2">
        <w:rPr>
          <w:rFonts w:ascii="Times New Roman" w:hAnsi="Times New Roman" w:cs="Times New Roman"/>
          <w:sz w:val="24"/>
          <w:szCs w:val="24"/>
          <w:lang w:val="pt-BR"/>
        </w:rPr>
        <w:t xml:space="preserve">Giurgiului nr.118, bl.12, sc.5, ap.130, sector 5, </w:t>
      </w:r>
      <w:r w:rsidR="002A0881" w:rsidRPr="006671E2">
        <w:rPr>
          <w:rFonts w:ascii="Times New Roman" w:hAnsi="Times New Roman" w:cs="Times New Roman"/>
          <w:sz w:val="24"/>
          <w:szCs w:val="24"/>
          <w:lang w:val="pt-BR"/>
        </w:rPr>
        <w:t>î</w:t>
      </w:r>
      <w:r w:rsidRPr="006671E2">
        <w:rPr>
          <w:rFonts w:ascii="Times New Roman" w:hAnsi="Times New Roman" w:cs="Times New Roman"/>
          <w:sz w:val="24"/>
          <w:szCs w:val="24"/>
          <w:lang w:val="pt-BR"/>
        </w:rPr>
        <w:t xml:space="preserve">nregistrat la ONRC </w:t>
      </w:r>
      <w:r w:rsidR="00C5042A" w:rsidRPr="006671E2">
        <w:rPr>
          <w:rFonts w:ascii="Times New Roman" w:hAnsi="Times New Roman" w:cs="Times New Roman"/>
          <w:sz w:val="24"/>
          <w:szCs w:val="24"/>
          <w:lang w:val="pt-BR"/>
        </w:rPr>
        <w:t>J2009002551402</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CUI</w:t>
      </w:r>
      <w:r w:rsidR="00E31399" w:rsidRPr="006671E2">
        <w:rPr>
          <w:rFonts w:ascii="Times New Roman" w:hAnsi="Times New Roman" w:cs="Times New Roman"/>
          <w:sz w:val="24"/>
          <w:szCs w:val="24"/>
          <w:lang w:val="pt-BR"/>
        </w:rPr>
        <w:t xml:space="preserve"> RO25190857</w:t>
      </w:r>
      <w:r w:rsidRPr="006671E2">
        <w:rPr>
          <w:rFonts w:ascii="Times New Roman" w:hAnsi="Times New Roman" w:cs="Times New Roman"/>
          <w:sz w:val="24"/>
          <w:szCs w:val="24"/>
          <w:lang w:val="pt-BR"/>
        </w:rPr>
        <w:t>, reprezentat</w:t>
      </w:r>
      <w:r w:rsidR="00E31399" w:rsidRPr="006671E2">
        <w:rPr>
          <w:rFonts w:ascii="Times New Roman" w:hAnsi="Times New Roman" w:cs="Times New Roman"/>
          <w:sz w:val="24"/>
          <w:szCs w:val="24"/>
          <w:lang w:val="pt-BR"/>
        </w:rPr>
        <w:t>ă</w:t>
      </w:r>
      <w:r w:rsidRPr="006671E2">
        <w:rPr>
          <w:rFonts w:ascii="Times New Roman" w:hAnsi="Times New Roman" w:cs="Times New Roman"/>
          <w:sz w:val="24"/>
          <w:szCs w:val="24"/>
          <w:lang w:val="pt-BR"/>
        </w:rPr>
        <w:t xml:space="preserve"> prin domnul Bo</w:t>
      </w:r>
      <w:r w:rsidR="00A07F62" w:rsidRPr="006671E2">
        <w:rPr>
          <w:rFonts w:ascii="Times New Roman" w:hAnsi="Times New Roman" w:cs="Times New Roman"/>
          <w:sz w:val="24"/>
          <w:szCs w:val="24"/>
          <w:lang w:val="pt-BR"/>
        </w:rPr>
        <w:t>ș</w:t>
      </w:r>
      <w:r w:rsidRPr="006671E2">
        <w:rPr>
          <w:rFonts w:ascii="Times New Roman" w:hAnsi="Times New Roman" w:cs="Times New Roman"/>
          <w:sz w:val="24"/>
          <w:szCs w:val="24"/>
          <w:lang w:val="pt-BR"/>
        </w:rPr>
        <w:t>tinaru Mihai, denumit</w:t>
      </w:r>
      <w:r w:rsidR="00A07F62" w:rsidRPr="006671E2">
        <w:rPr>
          <w:rFonts w:ascii="Times New Roman" w:hAnsi="Times New Roman" w:cs="Times New Roman"/>
          <w:sz w:val="24"/>
          <w:szCs w:val="24"/>
          <w:lang w:val="pt-BR"/>
        </w:rPr>
        <w:t>ă</w:t>
      </w:r>
      <w:r w:rsidRPr="006671E2">
        <w:rPr>
          <w:rFonts w:ascii="Times New Roman" w:hAnsi="Times New Roman" w:cs="Times New Roman"/>
          <w:sz w:val="24"/>
          <w:szCs w:val="24"/>
          <w:lang w:val="pt-BR"/>
        </w:rPr>
        <w:t xml:space="preserve"> </w:t>
      </w:r>
      <w:r w:rsidR="00A07F62" w:rsidRPr="006671E2">
        <w:rPr>
          <w:rFonts w:ascii="Times New Roman" w:hAnsi="Times New Roman" w:cs="Times New Roman"/>
          <w:sz w:val="24"/>
          <w:szCs w:val="24"/>
          <w:lang w:val="pt-BR"/>
        </w:rPr>
        <w:t>î</w:t>
      </w:r>
      <w:r w:rsidRPr="006671E2">
        <w:rPr>
          <w:rFonts w:ascii="Times New Roman" w:hAnsi="Times New Roman" w:cs="Times New Roman"/>
          <w:sz w:val="24"/>
          <w:szCs w:val="24"/>
          <w:lang w:val="pt-BR"/>
        </w:rPr>
        <w:t xml:space="preserve">n continuare </w:t>
      </w:r>
      <w:r w:rsidRPr="006671E2">
        <w:rPr>
          <w:rFonts w:ascii="Times New Roman" w:hAnsi="Times New Roman" w:cs="Times New Roman"/>
          <w:b/>
          <w:bCs/>
          <w:i/>
          <w:iCs/>
          <w:sz w:val="24"/>
          <w:szCs w:val="24"/>
          <w:lang w:val="pt-BR"/>
        </w:rPr>
        <w:t>Achizitor</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 si</w:t>
      </w:r>
    </w:p>
    <w:p w14:paraId="34F44274" w14:textId="0EE38A4F" w:rsidR="00D36CEF" w:rsidRPr="006671E2" w:rsidRDefault="00D823DA" w:rsidP="002B4C94">
      <w:pPr>
        <w:pStyle w:val="ListParagraph"/>
        <w:numPr>
          <w:ilvl w:val="0"/>
          <w:numId w:val="1"/>
        </w:numPr>
        <w:spacing w:after="0" w:line="360" w:lineRule="auto"/>
        <w:ind w:left="357" w:hanging="357"/>
        <w:jc w:val="both"/>
        <w:rPr>
          <w:rFonts w:ascii="Times New Roman" w:hAnsi="Times New Roman" w:cs="Times New Roman"/>
          <w:sz w:val="24"/>
          <w:szCs w:val="24"/>
          <w:lang w:val="pt-BR"/>
        </w:rPr>
      </w:pPr>
      <w:r w:rsidRPr="006671E2">
        <w:rPr>
          <w:rFonts w:ascii="Times New Roman" w:hAnsi="Times New Roman" w:cs="Times New Roman"/>
          <w:b/>
          <w:bCs/>
          <w:sz w:val="24"/>
          <w:szCs w:val="24"/>
          <w:lang w:val="pt-BR"/>
        </w:rPr>
        <w:t>....................................</w:t>
      </w:r>
      <w:r w:rsidR="00D36CEF" w:rsidRPr="006671E2">
        <w:rPr>
          <w:rFonts w:ascii="Times New Roman" w:hAnsi="Times New Roman" w:cs="Times New Roman"/>
          <w:b/>
          <w:bCs/>
          <w:sz w:val="24"/>
          <w:szCs w:val="24"/>
          <w:lang w:val="pt-BR"/>
        </w:rPr>
        <w:t xml:space="preserve"> </w:t>
      </w:r>
      <w:r w:rsidR="001D7C96" w:rsidRPr="006671E2">
        <w:rPr>
          <w:rFonts w:ascii="Times New Roman" w:hAnsi="Times New Roman" w:cs="Times New Roman"/>
          <w:sz w:val="24"/>
          <w:szCs w:val="24"/>
          <w:lang w:val="pt-BR"/>
        </w:rPr>
        <w:t xml:space="preserve">cu sediul în București, </w:t>
      </w:r>
      <w:r w:rsidR="00A07F62" w:rsidRPr="006671E2">
        <w:rPr>
          <w:rFonts w:ascii="Times New Roman" w:hAnsi="Times New Roman" w:cs="Times New Roman"/>
          <w:sz w:val="24"/>
          <w:szCs w:val="24"/>
          <w:lang w:val="pt-BR"/>
        </w:rPr>
        <w:t xml:space="preserve">strada </w:t>
      </w:r>
      <w:r w:rsidRPr="006671E2">
        <w:rPr>
          <w:rFonts w:ascii="Times New Roman" w:hAnsi="Times New Roman" w:cs="Times New Roman"/>
          <w:sz w:val="24"/>
          <w:szCs w:val="24"/>
          <w:lang w:val="pt-BR"/>
        </w:rPr>
        <w:t>..................</w:t>
      </w:r>
      <w:r w:rsidR="00A07F62" w:rsidRPr="006671E2">
        <w:rPr>
          <w:rFonts w:ascii="Times New Roman" w:hAnsi="Times New Roman" w:cs="Times New Roman"/>
          <w:sz w:val="24"/>
          <w:szCs w:val="24"/>
          <w:lang w:val="pt-BR"/>
        </w:rPr>
        <w:t xml:space="preserve">, bloc </w:t>
      </w:r>
      <w:r w:rsidRPr="006671E2">
        <w:rPr>
          <w:rFonts w:ascii="Times New Roman" w:hAnsi="Times New Roman" w:cs="Times New Roman"/>
          <w:sz w:val="24"/>
          <w:szCs w:val="24"/>
          <w:lang w:val="pt-BR"/>
        </w:rPr>
        <w:t>........</w:t>
      </w:r>
      <w:r w:rsidR="00A07F62" w:rsidRPr="006671E2">
        <w:rPr>
          <w:rFonts w:ascii="Times New Roman" w:hAnsi="Times New Roman" w:cs="Times New Roman"/>
          <w:sz w:val="24"/>
          <w:szCs w:val="24"/>
          <w:lang w:val="pt-BR"/>
        </w:rPr>
        <w:t xml:space="preserve">, Scara </w:t>
      </w:r>
      <w:r w:rsidRPr="006671E2">
        <w:rPr>
          <w:rFonts w:ascii="Times New Roman" w:hAnsi="Times New Roman" w:cs="Times New Roman"/>
          <w:sz w:val="24"/>
          <w:szCs w:val="24"/>
          <w:lang w:val="pt-BR"/>
        </w:rPr>
        <w:t>.............</w:t>
      </w:r>
      <w:r w:rsidR="00A07F62" w:rsidRPr="006671E2">
        <w:rPr>
          <w:rFonts w:ascii="Times New Roman" w:hAnsi="Times New Roman" w:cs="Times New Roman"/>
          <w:sz w:val="24"/>
          <w:szCs w:val="24"/>
          <w:lang w:val="pt-BR"/>
        </w:rPr>
        <w:t>, ap.</w:t>
      </w:r>
      <w:r w:rsidRPr="006671E2">
        <w:rPr>
          <w:rFonts w:ascii="Times New Roman" w:hAnsi="Times New Roman" w:cs="Times New Roman"/>
          <w:sz w:val="24"/>
          <w:szCs w:val="24"/>
          <w:lang w:val="pt-BR"/>
        </w:rPr>
        <w:t>.......</w:t>
      </w:r>
      <w:r w:rsidR="00D36CEF" w:rsidRPr="006671E2">
        <w:rPr>
          <w:rFonts w:ascii="Times New Roman" w:hAnsi="Times New Roman" w:cs="Times New Roman"/>
          <w:sz w:val="24"/>
          <w:szCs w:val="24"/>
          <w:lang w:val="pt-BR"/>
        </w:rPr>
        <w:t xml:space="preserve">, </w:t>
      </w:r>
      <w:r w:rsidR="001D7C96" w:rsidRPr="006671E2">
        <w:rPr>
          <w:rFonts w:ascii="Times New Roman" w:hAnsi="Times New Roman" w:cs="Times New Roman"/>
          <w:sz w:val="24"/>
          <w:szCs w:val="24"/>
          <w:lang w:val="pt-BR"/>
        </w:rPr>
        <w:t xml:space="preserve">sector </w:t>
      </w:r>
      <w:r w:rsidRPr="006671E2">
        <w:rPr>
          <w:rFonts w:ascii="Times New Roman" w:hAnsi="Times New Roman" w:cs="Times New Roman"/>
          <w:sz w:val="24"/>
          <w:szCs w:val="24"/>
          <w:lang w:val="pt-BR"/>
        </w:rPr>
        <w:t>...........</w:t>
      </w:r>
      <w:r w:rsidR="00A07F62" w:rsidRPr="006671E2">
        <w:rPr>
          <w:rFonts w:ascii="Times New Roman" w:hAnsi="Times New Roman" w:cs="Times New Roman"/>
          <w:sz w:val="24"/>
          <w:szCs w:val="24"/>
          <w:lang w:val="pt-BR"/>
        </w:rPr>
        <w:t xml:space="preserve">, </w:t>
      </w:r>
      <w:r w:rsidR="001D7C96" w:rsidRPr="006671E2">
        <w:rPr>
          <w:rFonts w:ascii="Times New Roman" w:hAnsi="Times New Roman" w:cs="Times New Roman"/>
          <w:sz w:val="24"/>
          <w:szCs w:val="24"/>
          <w:lang w:val="pt-BR"/>
        </w:rPr>
        <w:t xml:space="preserve"> </w:t>
      </w:r>
      <w:r w:rsidR="00A07F62" w:rsidRPr="006671E2">
        <w:rPr>
          <w:rFonts w:ascii="Times New Roman" w:hAnsi="Times New Roman" w:cs="Times New Roman"/>
          <w:sz w:val="24"/>
          <w:szCs w:val="24"/>
          <w:lang w:val="pt-BR"/>
        </w:rPr>
        <w:t>î</w:t>
      </w:r>
      <w:r w:rsidR="00D36CEF" w:rsidRPr="006671E2">
        <w:rPr>
          <w:rFonts w:ascii="Times New Roman" w:hAnsi="Times New Roman" w:cs="Times New Roman"/>
          <w:sz w:val="24"/>
          <w:szCs w:val="24"/>
          <w:lang w:val="pt-BR"/>
        </w:rPr>
        <w:t xml:space="preserve">nregistrat la ONRC </w:t>
      </w:r>
      <w:r w:rsidRPr="006671E2">
        <w:rPr>
          <w:rFonts w:ascii="Times New Roman" w:hAnsi="Times New Roman" w:cs="Times New Roman"/>
          <w:sz w:val="24"/>
          <w:szCs w:val="24"/>
          <w:lang w:val="pt-BR"/>
        </w:rPr>
        <w:t>.......................</w:t>
      </w:r>
      <w:r w:rsidR="00A07F62" w:rsidRPr="006671E2">
        <w:rPr>
          <w:rFonts w:ascii="Times New Roman" w:hAnsi="Times New Roman" w:cs="Times New Roman"/>
          <w:sz w:val="24"/>
          <w:szCs w:val="24"/>
          <w:lang w:val="pt-BR"/>
        </w:rPr>
        <w:t xml:space="preserve">,  </w:t>
      </w:r>
      <w:r w:rsidR="00D36CEF" w:rsidRPr="006671E2">
        <w:rPr>
          <w:rFonts w:ascii="Times New Roman" w:hAnsi="Times New Roman" w:cs="Times New Roman"/>
          <w:sz w:val="24"/>
          <w:szCs w:val="24"/>
          <w:lang w:val="pt-BR"/>
        </w:rPr>
        <w:t>CUI</w:t>
      </w:r>
      <w:r w:rsidR="00A07F62"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w:t>
      </w:r>
      <w:r w:rsidR="00D36CEF" w:rsidRPr="006671E2">
        <w:rPr>
          <w:rFonts w:ascii="Times New Roman" w:hAnsi="Times New Roman" w:cs="Times New Roman"/>
          <w:sz w:val="24"/>
          <w:szCs w:val="24"/>
          <w:lang w:val="pt-BR"/>
        </w:rPr>
        <w:t xml:space="preserve"> reprezentata prin domnul</w:t>
      </w:r>
      <w:r w:rsidR="00A07F62"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/doamna....................................</w:t>
      </w:r>
      <w:r w:rsidR="00D36CEF" w:rsidRPr="006671E2">
        <w:rPr>
          <w:rFonts w:ascii="Times New Roman" w:hAnsi="Times New Roman" w:cs="Times New Roman"/>
          <w:sz w:val="24"/>
          <w:szCs w:val="24"/>
          <w:lang w:val="pt-BR"/>
        </w:rPr>
        <w:t>, denumit</w:t>
      </w:r>
      <w:r w:rsidR="00A07F62" w:rsidRPr="006671E2">
        <w:rPr>
          <w:rFonts w:ascii="Times New Roman" w:hAnsi="Times New Roman" w:cs="Times New Roman"/>
          <w:sz w:val="24"/>
          <w:szCs w:val="24"/>
          <w:lang w:val="pt-BR"/>
        </w:rPr>
        <w:t>ă î</w:t>
      </w:r>
      <w:r w:rsidR="00D36CEF" w:rsidRPr="006671E2">
        <w:rPr>
          <w:rFonts w:ascii="Times New Roman" w:hAnsi="Times New Roman" w:cs="Times New Roman"/>
          <w:sz w:val="24"/>
          <w:szCs w:val="24"/>
          <w:lang w:val="pt-BR"/>
        </w:rPr>
        <w:t xml:space="preserve">n continuare </w:t>
      </w:r>
      <w:r w:rsidR="00E31399" w:rsidRPr="006671E2">
        <w:rPr>
          <w:rFonts w:ascii="Times New Roman" w:hAnsi="Times New Roman" w:cs="Times New Roman"/>
          <w:b/>
          <w:bCs/>
          <w:i/>
          <w:iCs/>
          <w:sz w:val="24"/>
          <w:szCs w:val="24"/>
          <w:lang w:val="pt-BR"/>
        </w:rPr>
        <w:t>F</w:t>
      </w:r>
      <w:r w:rsidR="00D36CEF" w:rsidRPr="006671E2">
        <w:rPr>
          <w:rFonts w:ascii="Times New Roman" w:hAnsi="Times New Roman" w:cs="Times New Roman"/>
          <w:b/>
          <w:bCs/>
          <w:i/>
          <w:iCs/>
          <w:sz w:val="24"/>
          <w:szCs w:val="24"/>
          <w:lang w:val="pt-BR"/>
        </w:rPr>
        <w:t>urnizor</w:t>
      </w:r>
    </w:p>
    <w:p w14:paraId="09A185FA" w14:textId="77777777" w:rsidR="00A07F62" w:rsidRPr="006671E2" w:rsidRDefault="00A07F62" w:rsidP="00A07F62">
      <w:pPr>
        <w:spacing w:after="0" w:line="360" w:lineRule="auto"/>
        <w:jc w:val="both"/>
        <w:rPr>
          <w:rFonts w:ascii="Times New Roman" w:hAnsi="Times New Roman" w:cs="Times New Roman"/>
          <w:b/>
          <w:bCs/>
          <w:sz w:val="24"/>
          <w:szCs w:val="24"/>
          <w:lang w:val="pt-BR"/>
        </w:rPr>
      </w:pPr>
    </w:p>
    <w:p w14:paraId="2FE65FB2" w14:textId="679CE8F2" w:rsidR="00A07F62" w:rsidRPr="006671E2" w:rsidRDefault="00B038E3" w:rsidP="00A07F62">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CAP I.</w:t>
      </w:r>
      <w:r w:rsidR="001F6B52" w:rsidRPr="006671E2">
        <w:rPr>
          <w:rFonts w:ascii="Times New Roman" w:hAnsi="Times New Roman" w:cs="Times New Roman"/>
          <w:b/>
          <w:bCs/>
          <w:sz w:val="24"/>
          <w:szCs w:val="24"/>
          <w:lang w:val="pt-BR"/>
        </w:rPr>
        <w:t xml:space="preserve"> </w:t>
      </w:r>
      <w:r w:rsidRPr="006671E2">
        <w:rPr>
          <w:rFonts w:ascii="Times New Roman" w:hAnsi="Times New Roman" w:cs="Times New Roman"/>
          <w:b/>
          <w:bCs/>
          <w:sz w:val="24"/>
          <w:szCs w:val="24"/>
          <w:lang w:val="pt-BR"/>
        </w:rPr>
        <w:t xml:space="preserve"> CONTRACT ȘI INTERPRETARE</w:t>
      </w:r>
    </w:p>
    <w:p w14:paraId="57AB8EBE" w14:textId="77777777" w:rsidR="00B038E3" w:rsidRPr="006671E2" w:rsidRDefault="00B038E3" w:rsidP="00361F00">
      <w:pPr>
        <w:spacing w:line="360" w:lineRule="auto"/>
        <w:jc w:val="both"/>
        <w:rPr>
          <w:rFonts w:ascii="Times New Roman" w:hAnsi="Times New Roman" w:cs="Times New Roman"/>
          <w:b/>
          <w:bCs/>
          <w:sz w:val="24"/>
          <w:szCs w:val="24"/>
        </w:rPr>
      </w:pPr>
      <w:r w:rsidRPr="006671E2">
        <w:rPr>
          <w:rFonts w:ascii="Times New Roman" w:hAnsi="Times New Roman" w:cs="Times New Roman"/>
          <w:b/>
          <w:bCs/>
          <w:sz w:val="24"/>
          <w:szCs w:val="24"/>
        </w:rPr>
        <w:t xml:space="preserve">Art. 1. </w:t>
      </w:r>
      <w:proofErr w:type="spellStart"/>
      <w:r w:rsidRPr="006671E2">
        <w:rPr>
          <w:rFonts w:ascii="Times New Roman" w:hAnsi="Times New Roman" w:cs="Times New Roman"/>
          <w:b/>
          <w:bCs/>
          <w:sz w:val="24"/>
          <w:szCs w:val="24"/>
        </w:rPr>
        <w:t>Definiţii</w:t>
      </w:r>
      <w:proofErr w:type="spellEnd"/>
    </w:p>
    <w:p w14:paraId="6B9000B0" w14:textId="77777777" w:rsidR="00B038E3" w:rsidRPr="006671E2" w:rsidRDefault="00B038E3" w:rsidP="0002349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În prezentul contract următorii termeni vor fi interpretaţi astfel:</w:t>
      </w:r>
    </w:p>
    <w:p w14:paraId="0E774ED6" w14:textId="72599D61" w:rsidR="00B038E3" w:rsidRPr="006671E2" w:rsidRDefault="00B038E3" w:rsidP="0002349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Contract - reprezintă prezenta convenţie, precum şi celelalte documente menţionate la art.2;</w:t>
      </w:r>
    </w:p>
    <w:p w14:paraId="40DC1066" w14:textId="1CCE40D7" w:rsidR="00B038E3" w:rsidRPr="006671E2" w:rsidRDefault="00B038E3" w:rsidP="0002349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Achizitor şi furnizor - părțile contractante, aşa cum sunt acestea identificate în prezentul</w:t>
      </w:r>
      <w:r w:rsidR="008413E9">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 denumite în mod colectiv „Părţi”;</w:t>
      </w:r>
    </w:p>
    <w:p w14:paraId="556DDD77" w14:textId="16D59D18" w:rsidR="00B038E3" w:rsidRPr="006671E2" w:rsidRDefault="00B038E3" w:rsidP="0002349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Preţul contractului - preţul plătibil Furnizorului de către achizitor, în baza contractului,</w:t>
      </w:r>
    </w:p>
    <w:p w14:paraId="72D5F1D9" w14:textId="77777777" w:rsidR="00B038E3" w:rsidRPr="006671E2" w:rsidRDefault="00B038E3" w:rsidP="0002349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pentru îndeplinirea integrală şi corespunzătoare a tuturor obligaţiilor asumate prin contract;</w:t>
      </w:r>
    </w:p>
    <w:p w14:paraId="26934829" w14:textId="1BF850C7" w:rsidR="00B038E3" w:rsidRPr="006671E2" w:rsidRDefault="00B038E3" w:rsidP="00361F00">
      <w:pPr>
        <w:spacing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d</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xml:space="preserve">. Produse </w:t>
      </w:r>
      <w:r w:rsidR="005305AE" w:rsidRPr="006671E2">
        <w:rPr>
          <w:rFonts w:ascii="Times New Roman" w:hAnsi="Times New Roman" w:cs="Times New Roman"/>
          <w:sz w:val="24"/>
          <w:szCs w:val="24"/>
          <w:lang w:val="pt-BR"/>
        </w:rPr>
        <w:t>și servicii prestate–</w:t>
      </w:r>
      <w:r w:rsidRPr="006671E2">
        <w:rPr>
          <w:rFonts w:ascii="Times New Roman" w:hAnsi="Times New Roman" w:cs="Times New Roman"/>
          <w:sz w:val="24"/>
          <w:szCs w:val="24"/>
          <w:lang w:val="pt-BR"/>
        </w:rPr>
        <w:t xml:space="preserve"> </w:t>
      </w:r>
      <w:r w:rsidR="005305AE" w:rsidRPr="006671E2">
        <w:rPr>
          <w:rFonts w:ascii="Times New Roman" w:hAnsi="Times New Roman" w:cs="Times New Roman"/>
          <w:sz w:val="24"/>
          <w:szCs w:val="24"/>
          <w:lang w:val="pt-BR"/>
        </w:rPr>
        <w:t xml:space="preserve">software-ul privind gestiunea WMS, </w:t>
      </w:r>
      <w:r w:rsidRPr="006671E2">
        <w:rPr>
          <w:rFonts w:ascii="Times New Roman" w:hAnsi="Times New Roman" w:cs="Times New Roman"/>
          <w:sz w:val="24"/>
          <w:szCs w:val="24"/>
          <w:lang w:val="pt-BR"/>
        </w:rPr>
        <w:t xml:space="preserve"> </w:t>
      </w:r>
      <w:r w:rsidR="005305AE" w:rsidRPr="006671E2">
        <w:rPr>
          <w:rFonts w:ascii="Times New Roman" w:hAnsi="Times New Roman" w:cs="Times New Roman"/>
          <w:sz w:val="24"/>
          <w:szCs w:val="24"/>
          <w:lang w:val="pt-BR"/>
        </w:rPr>
        <w:t xml:space="preserve">instalarea, implementare, intretinere, actualizarea software-ului, servicii de training, </w:t>
      </w:r>
      <w:r w:rsidRPr="006671E2">
        <w:rPr>
          <w:rFonts w:ascii="Times New Roman" w:hAnsi="Times New Roman" w:cs="Times New Roman"/>
          <w:sz w:val="24"/>
          <w:szCs w:val="24"/>
          <w:lang w:val="pt-BR"/>
        </w:rPr>
        <w:t>cuprinse în</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 și pe care Furnizorul are obligația de a le furniza în condițiile</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contractului;</w:t>
      </w:r>
    </w:p>
    <w:p w14:paraId="18A590EF" w14:textId="203FA3F8"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e</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Conflictul de interese – orice eveniment influențând capacitatea furnizorului de a exprima o</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opinie profesională obiectivă și imparțială sau care îl împiedică pe acesta, în orice moment, să</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acorde prioritate intereselor Achizitorului sau interesului public general, orice motiv în</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legătură cu posibile contracte în viitor sau în conflict cu alte angajamente, trecute sau</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prezente, ale furnizorului. Aceste restricții sunt, de asemenea, aplicabile oricăror asociați,</w:t>
      </w:r>
    </w:p>
    <w:p w14:paraId="22B5F0C6" w14:textId="77777777"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salariați și experți acționând sub autoritatea și controlul furnizorului.</w:t>
      </w:r>
    </w:p>
    <w:p w14:paraId="38E2AE80" w14:textId="44822FBB"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f</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Prejudiciu – pagubă produsă uneia dintre Părți de către cealaltă Parte prin neexecutarea</w:t>
      </w:r>
    </w:p>
    <w:p w14:paraId="6B4D44C8" w14:textId="77777777"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parțială sau totală sau pentru executarea necorespunzătoare ori cu întârziere a obligațiilor</w:t>
      </w:r>
    </w:p>
    <w:p w14:paraId="7C6FE4F5" w14:textId="0E549629" w:rsidR="00755742"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asumate prin prezentul contract;</w:t>
      </w:r>
    </w:p>
    <w:p w14:paraId="3144A9BA" w14:textId="516DF7D4"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g</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xml:space="preserve">. Data primirii facturii - data înregistrării la </w:t>
      </w:r>
      <w:r w:rsidR="001F6B52" w:rsidRPr="006671E2">
        <w:rPr>
          <w:rFonts w:ascii="Times New Roman" w:hAnsi="Times New Roman" w:cs="Times New Roman"/>
          <w:sz w:val="24"/>
          <w:szCs w:val="24"/>
          <w:lang w:val="pt-BR"/>
        </w:rPr>
        <w:t>achizitor</w:t>
      </w:r>
      <w:r w:rsidRPr="006671E2">
        <w:rPr>
          <w:rFonts w:ascii="Times New Roman" w:hAnsi="Times New Roman" w:cs="Times New Roman"/>
          <w:sz w:val="24"/>
          <w:szCs w:val="24"/>
          <w:lang w:val="pt-BR"/>
        </w:rPr>
        <w:t>, a facturii precum şi a</w:t>
      </w:r>
      <w:r w:rsidR="001F6B52"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procesului-verbal de recepţie.</w:t>
      </w:r>
    </w:p>
    <w:p w14:paraId="686F2345" w14:textId="02C96EEA"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h</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Procesul-verbal de recepție – document încheiat de furnizor și Achizitor, prin care Achizitorul</w:t>
      </w:r>
      <w:r w:rsidR="005305AE"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atestă realitatea și conformitatea produselor livrate cu cerințele prevăzute în Caietul de</w:t>
      </w:r>
      <w:r w:rsidR="005305AE"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sarcini.</w:t>
      </w:r>
    </w:p>
    <w:p w14:paraId="0AA8F732" w14:textId="04B0B3E5"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i</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Data receptiei - data încheierii procesului-verbal de receptie.</w:t>
      </w:r>
    </w:p>
    <w:p w14:paraId="47A25BF5" w14:textId="09F2041B"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j</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Forţa majoră - eveniment independent de controlul Părţilor, care nu se datorează greşelii sau</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vinei acestora, care nu putea fi prevăzut în momentul încheierii Contractului şi care face</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imposibilă îndeplinirea obligaţiilor de către una dintre Părţi şi include calamităţi, greve, sau</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alte perturbări ale activităţii industriale, acţiuni ale unui inamic public, războaie, fiedeclarate sau nu, blocade, insurecţii, revolte, epidemii, alunecări de teren, cutremure,</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furtuni, trăsnete, inundaţii, deversări, turbulenţe civile, explozii şi orice alte evenimente</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similare imprevizibile, mai presus de controlul Părţilor şi care nu ar putea fi evitate prin</w:t>
      </w:r>
      <w:r w:rsidR="00E3139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luarea măsurilor corespunzătoare de diligenţă;</w:t>
      </w:r>
    </w:p>
    <w:p w14:paraId="3AAEABD5" w14:textId="249434DA"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k</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Cazul fortuit - eveniment care nu poate fi prevăzut şi nici împiedicat de către cel care ar fi</w:t>
      </w:r>
    </w:p>
    <w:p w14:paraId="5A02DE72" w14:textId="77777777"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fost chemat să răspundă dacă evenimentul nu s-ar fi produs;</w:t>
      </w:r>
    </w:p>
    <w:p w14:paraId="3B1CB3F9" w14:textId="64BC4A7D"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l</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Modificări nesubstanțiale – împrejurări ce pot conduce la modificarea contractului prin act</w:t>
      </w:r>
    </w:p>
    <w:p w14:paraId="57313B43" w14:textId="77777777"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adițional, precum cele enunţate în continuare, cu titlu exemplificativ:</w:t>
      </w:r>
    </w:p>
    <w:p w14:paraId="2B226101" w14:textId="5DD32404"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orice modificare a datelor de contact, a persoanelor de contact;</w:t>
      </w:r>
    </w:p>
    <w:p w14:paraId="60F03D0D" w14:textId="77777777" w:rsidR="00B038E3" w:rsidRPr="006671E2" w:rsidRDefault="00B038E3" w:rsidP="00361F0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 drepturile și obligațiile furnizorului sunt preluate de un alt operator economic ca urmare</w:t>
      </w:r>
    </w:p>
    <w:p w14:paraId="7B6305D1"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unei succesiuni universale sau cu titlu universal în cadrul unui proces de reorganizare,</w:t>
      </w:r>
    </w:p>
    <w:p w14:paraId="20E32AEC"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în condițiile legii;</w:t>
      </w:r>
    </w:p>
    <w:p w14:paraId="0057634A" w14:textId="2E492A00"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modificări legislative cu impact asupra derulării/executării contractului, cu excepția</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celor ce afectează prețul contractului.</w:t>
      </w:r>
    </w:p>
    <w:p w14:paraId="3388B239"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Modificări determinate de prelungirea duratei contractului.</w:t>
      </w:r>
    </w:p>
    <w:p w14:paraId="1E2A1239" w14:textId="268298AB"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m</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.Neconformitate (Neconformități) - execuția de slabă calitate sau deficiențe care încalcă</w:t>
      </w:r>
    </w:p>
    <w:p w14:paraId="4F09CA94"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siguranța, calitatea sau cerințele tehnice și/sau profesionale prevăzute de prezentul Contract</w:t>
      </w:r>
    </w:p>
    <w:p w14:paraId="45AD809C"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și/sau de Legea aplicabilă și/sau care fac Rezultatele prestării serviciilor necorespunzătoare</w:t>
      </w:r>
    </w:p>
    <w:p w14:paraId="2C2BA947"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scopurilor acestora, astfel cum sunt prevăzute în prezentul Contract și/sau de Legea</w:t>
      </w:r>
    </w:p>
    <w:p w14:paraId="2209E302"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aplicabilă, precum și orice abatere de la cerințele și de la obiectivele stabilite în Caietul de</w:t>
      </w:r>
    </w:p>
    <w:p w14:paraId="705691E0"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Sarcini. Neconformităţile includ atât viciile aparente, cât şi viciile ascunse ale Produselor care</w:t>
      </w:r>
    </w:p>
    <w:p w14:paraId="44272986"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fac obiectul prezentului Contract;</w:t>
      </w:r>
    </w:p>
    <w:p w14:paraId="2D70C9EE" w14:textId="7B27AA3D"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n</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Neregularitate semnificativă - o încălcare a unui contract sau a unei prevederi legale</w:t>
      </w:r>
    </w:p>
    <w:p w14:paraId="5AFF778A"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rezultând dintr-o acţiune sau o omisiune a Părţilor, reprezentanţilor sau angajaţilor acestora</w:t>
      </w:r>
    </w:p>
    <w:p w14:paraId="1599DF4C"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sau terţilor, care este aptă a constitui contravenţie sau infracţiune şi a cauzat sau ar putea</w:t>
      </w:r>
    </w:p>
    <w:p w14:paraId="4B182B3E"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cauza o pierdere bugetului de stat;</w:t>
      </w:r>
    </w:p>
    <w:p w14:paraId="793FD20C" w14:textId="3BBAE95C"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Zi - zi calendaristică, dacă nu se specifică în mod diferit;</w:t>
      </w:r>
    </w:p>
    <w:p w14:paraId="1D6CAC9E" w14:textId="0C974A5D"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p</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Act adiţional - document prin care se modifică termenii şi condiţiile prezentului Contract de</w:t>
      </w:r>
      <w:r w:rsidR="00361F0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achiziţie publică, în condiţiile Legii nr. 98/2016 privind achiziţiile publice;</w:t>
      </w:r>
    </w:p>
    <w:p w14:paraId="06CEF0BB" w14:textId="230C8065"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q</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Cesiune - înţelegere scrisă prin care furnizorul transferă unei terţe părţi, în condiţiile Legii nr.</w:t>
      </w:r>
      <w:r w:rsidR="00361F0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98/2016, drepturile şi/sau obligaţiile deţinute prin Contract sau parte din acestea;</w:t>
      </w:r>
    </w:p>
    <w:p w14:paraId="58BB5CBC" w14:textId="31A6556B"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r</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Penalitate - suma de bani stabilită procentual în Contract ca fiind plătibilă de către una dintre</w:t>
      </w:r>
      <w:r w:rsidR="00361F0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Părţile contractante către cealaltă Parte în caz de neîndeplinire a obligaţiilor din Contract, în</w:t>
      </w:r>
      <w:r w:rsidR="00361F0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caz de neîndeplinire a unei părţi a Contractului sau de îndeplinire cu întârziere a obligaţiilor,</w:t>
      </w:r>
      <w:r w:rsidR="00361F0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astfel cum s-a stabilite prin Documentele Contractului;</w:t>
      </w:r>
    </w:p>
    <w:p w14:paraId="04511A03" w14:textId="5527C296"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Standarde profesionale - cerinţele profesionale legate de calitatea Produselor care ar fi</w:t>
      </w:r>
    </w:p>
    <w:p w14:paraId="365F9FD6"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respectate de către orice Contractant diligent care posedă cunoştinţele şi experienţa necesară</w:t>
      </w:r>
    </w:p>
    <w:p w14:paraId="0D8397CE"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şi pe care furnizorul este obligat să le respecte în furnizarea tuturor Produselor incluse în</w:t>
      </w:r>
    </w:p>
    <w:p w14:paraId="0C63831F"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prezentul Contract;</w:t>
      </w:r>
    </w:p>
    <w:p w14:paraId="60A9E219" w14:textId="7160D0BA"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t</w:t>
      </w:r>
      <w:r w:rsidR="0002349B"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Termen - intervalul de timp în care Părţile trebuie să-şi îndeplinească obligaţiile, astfel cum</w:t>
      </w:r>
    </w:p>
    <w:p w14:paraId="7053CEDE"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este stabilit prin Contract, exprimat în zile, care începe să curgă de la începutul primei ore a</w:t>
      </w:r>
    </w:p>
    <w:p w14:paraId="5A34092B" w14:textId="70D08322" w:rsidR="001F6B52"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primei zile a termenului şi se încheie la expirarea ultimei ore a ultimei zile a termenului;</w:t>
      </w:r>
    </w:p>
    <w:p w14:paraId="5AF1B5CB" w14:textId="0677991E"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Dacă ultima zi a unui termen exprimat altfel</w:t>
      </w:r>
      <w:r w:rsidR="001F6B52"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decât în ore este o zi de sărbătoare legală, o duminică sau o sâmbătă, termenul se încheie la</w:t>
      </w:r>
      <w:r w:rsidR="00361F0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expirarea ultimei ore a următoarei zile lucrătoare;</w:t>
      </w:r>
    </w:p>
    <w:p w14:paraId="05D81247" w14:textId="77777777" w:rsidR="00B038E3" w:rsidRPr="006671E2" w:rsidRDefault="00B038E3" w:rsidP="00A10FAC">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2. Documentele contractului</w:t>
      </w:r>
    </w:p>
    <w:p w14:paraId="7420FD96" w14:textId="4606A9F6"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 Următoarele documente constituie Contractul dintre Achizitor și Furnizor și fiecare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dintre acestea vor fi considerate și aplicate ca făcând parte integrantă din Contract:</w:t>
      </w:r>
    </w:p>
    <w:p w14:paraId="30AD6C2A" w14:textId="5D948C20"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a) </w:t>
      </w:r>
      <w:r w:rsidR="00084EDA" w:rsidRPr="006671E2">
        <w:rPr>
          <w:rFonts w:ascii="Times New Roman" w:hAnsi="Times New Roman" w:cs="Times New Roman"/>
          <w:sz w:val="24"/>
          <w:szCs w:val="24"/>
          <w:lang w:val="pt-BR"/>
        </w:rPr>
        <w:t>A</w:t>
      </w:r>
      <w:r w:rsidRPr="006671E2">
        <w:rPr>
          <w:rFonts w:ascii="Times New Roman" w:hAnsi="Times New Roman" w:cs="Times New Roman"/>
          <w:sz w:val="24"/>
          <w:szCs w:val="24"/>
          <w:lang w:val="pt-BR"/>
        </w:rPr>
        <w:t xml:space="preserve">nunțul publicitar nr. </w:t>
      </w:r>
      <w:r w:rsidR="0040517E">
        <w:rPr>
          <w:rFonts w:ascii="Times New Roman" w:hAnsi="Times New Roman" w:cs="Times New Roman"/>
          <w:sz w:val="24"/>
          <w:szCs w:val="24"/>
          <w:lang w:val="pt-BR"/>
        </w:rPr>
        <w:t>68/18.12.2025</w:t>
      </w:r>
      <w:r w:rsidR="00D551F8">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 </w:t>
      </w:r>
      <w:r w:rsidR="00084EDA" w:rsidRPr="006671E2">
        <w:rPr>
          <w:rFonts w:ascii="Times New Roman" w:hAnsi="Times New Roman" w:cs="Times New Roman"/>
          <w:sz w:val="24"/>
          <w:szCs w:val="24"/>
          <w:lang w:val="pt-BR"/>
        </w:rPr>
        <w:t>A</w:t>
      </w:r>
      <w:r w:rsidRPr="006671E2">
        <w:rPr>
          <w:rFonts w:ascii="Times New Roman" w:hAnsi="Times New Roman" w:cs="Times New Roman"/>
          <w:sz w:val="24"/>
          <w:szCs w:val="24"/>
          <w:lang w:val="pt-BR"/>
        </w:rPr>
        <w:t xml:space="preserve">nexa </w:t>
      </w:r>
      <w:r w:rsidR="00084EDA" w:rsidRPr="006671E2">
        <w:rPr>
          <w:rFonts w:ascii="Times New Roman" w:hAnsi="Times New Roman" w:cs="Times New Roman"/>
          <w:sz w:val="24"/>
          <w:szCs w:val="24"/>
          <w:lang w:val="pt-BR"/>
        </w:rPr>
        <w:t xml:space="preserve">nr. </w:t>
      </w:r>
      <w:r w:rsidRPr="006671E2">
        <w:rPr>
          <w:rFonts w:ascii="Times New Roman" w:hAnsi="Times New Roman" w:cs="Times New Roman"/>
          <w:sz w:val="24"/>
          <w:szCs w:val="24"/>
          <w:lang w:val="pt-BR"/>
        </w:rPr>
        <w:t>1;</w:t>
      </w:r>
    </w:p>
    <w:p w14:paraId="081B46BA" w14:textId="33431464"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b) Oferta înregistrată cu nr. </w:t>
      </w:r>
      <w:r w:rsidR="00B55B51"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Anexa nr. 2</w:t>
      </w:r>
      <w:r w:rsidR="00084EDA" w:rsidRPr="006671E2">
        <w:rPr>
          <w:rFonts w:ascii="Times New Roman" w:hAnsi="Times New Roman" w:cs="Times New Roman"/>
          <w:sz w:val="24"/>
          <w:szCs w:val="24"/>
          <w:lang w:val="pt-BR"/>
        </w:rPr>
        <w:t>.</w:t>
      </w:r>
    </w:p>
    <w:p w14:paraId="0D3E61B8" w14:textId="312D7F6F"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2.2 Prezentul contract se completează cu termenii şi condițiile generale de licențiere şi</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funcționare a produsului software furnizat, precizate de către producător pe site-ul</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acestuia şi transmise Achizitorului de către Furnizor.</w:t>
      </w:r>
    </w:p>
    <w:p w14:paraId="2D378139" w14:textId="77777777" w:rsidR="00B038E3" w:rsidRPr="006671E2" w:rsidRDefault="00B038E3" w:rsidP="00A10FAC">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3. Interpretare</w:t>
      </w:r>
    </w:p>
    <w:p w14:paraId="45653615"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3.1 Toate documentele contractului, precum și întreaga corespondență purtată în legătură</w:t>
      </w:r>
    </w:p>
    <w:p w14:paraId="4F181686" w14:textId="320A488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cu Contractul între Achizitor şi Furnizor sunt redactate în limba română, iar Contractul</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este redactat și interpretat în limba română.</w:t>
      </w:r>
    </w:p>
    <w:p w14:paraId="4C4676EE" w14:textId="78146F6D"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3.2 Dacă un document al contractului sau corespondență în legătură cu Contractul sunt</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redactate în altă limbă decât limba română, traducerea acestora în limba română are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prioritate în orice problemă legată de interpretare. Partea care emite astfel de documente</w:t>
      </w:r>
    </w:p>
    <w:p w14:paraId="464D5749"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sau corespondență, suportă riscul și costurile traducerii acestora în limba română.</w:t>
      </w:r>
    </w:p>
    <w:p w14:paraId="302DC668" w14:textId="59BB5585"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3.3 În prezentul contract, cu excepția unei prevederi contrare, cuvintele la forma singular</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includ forma de plural și vice versa, acolo unde acest lucru este permis de context.</w:t>
      </w:r>
    </w:p>
    <w:p w14:paraId="11CE170C" w14:textId="4DA6161D"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3.4 Contractul constituie întreaga și singura înțelegere între Părți cu privire la obiectul</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Contractului și exclude orice alte comunicări, negocieri sau înțelegeri scrise sau verbale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între Părți realizate înaintea încheierii Contractului.</w:t>
      </w:r>
    </w:p>
    <w:p w14:paraId="14E3E6B1" w14:textId="288AC0D8"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3.5 Niciun amendament sau altă derogare de la Contract nu are efect decât dacă este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consemnat în scris, datat, se referă expres la Contract și este semnat de reprezentanții</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legali ai Părților</w:t>
      </w:r>
      <w:r w:rsidR="00361F00" w:rsidRPr="006671E2">
        <w:rPr>
          <w:rFonts w:ascii="Times New Roman" w:hAnsi="Times New Roman" w:cs="Times New Roman"/>
          <w:sz w:val="24"/>
          <w:szCs w:val="24"/>
          <w:lang w:val="pt-BR"/>
        </w:rPr>
        <w:t xml:space="preserve"> si încărcat pe platforma proiecte.pnrr.gov.ro</w:t>
      </w:r>
      <w:r w:rsidR="001D7C96" w:rsidRPr="006671E2">
        <w:rPr>
          <w:rFonts w:ascii="Times New Roman" w:hAnsi="Times New Roman" w:cs="Times New Roman"/>
          <w:sz w:val="24"/>
          <w:szCs w:val="24"/>
          <w:lang w:val="pt-BR"/>
        </w:rPr>
        <w:t>, transmise ulterior pe email la autorizare.C913M1@mfe.gov.ro,</w:t>
      </w:r>
      <w:r w:rsidR="00361F00" w:rsidRPr="006671E2">
        <w:rPr>
          <w:rFonts w:ascii="Times New Roman" w:hAnsi="Times New Roman" w:cs="Times New Roman"/>
          <w:sz w:val="24"/>
          <w:szCs w:val="24"/>
          <w:lang w:val="pt-BR"/>
        </w:rPr>
        <w:t xml:space="preserve"> spre aprobare </w:t>
      </w:r>
      <w:r w:rsidRPr="006671E2">
        <w:rPr>
          <w:rFonts w:ascii="Times New Roman" w:hAnsi="Times New Roman" w:cs="Times New Roman"/>
          <w:sz w:val="24"/>
          <w:szCs w:val="24"/>
          <w:lang w:val="pt-BR"/>
        </w:rPr>
        <w:t>.</w:t>
      </w:r>
    </w:p>
    <w:p w14:paraId="30D1546B" w14:textId="5BAE198A"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3.6 Dacă oricare dintre clauzele Contractului este nulă, anulată, interzisă de lege,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inaplicabilă, aceste împrejurări nu afectează validitatea și efectele oricărei alte clauze din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w:t>
      </w:r>
    </w:p>
    <w:p w14:paraId="50E4E437" w14:textId="131B5D31"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3.7 Inacțiunea, întârzierea, toleranța manifestate de una dintre Părți în punerea în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aplicare a clauzelor contractului sau acordarea de amânări sau înlesniri către cealaltă</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parte, nu afectează sau restrâng drepturile acelei părți rezultate din contract, renunțarea</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la un drept neputând fi prezumată în nicio situație.</w:t>
      </w:r>
    </w:p>
    <w:p w14:paraId="7813E8E5" w14:textId="77777777" w:rsidR="00B038E3" w:rsidRPr="006671E2" w:rsidRDefault="00B038E3" w:rsidP="00A10FAC">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4. Legea aplicabilă contractului</w:t>
      </w:r>
    </w:p>
    <w:p w14:paraId="2EDA8E02"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Contractul este interpretat și aplicat conform legilor din România.</w:t>
      </w:r>
    </w:p>
    <w:p w14:paraId="11869D19" w14:textId="77777777" w:rsidR="00B038E3" w:rsidRPr="006671E2" w:rsidRDefault="00B038E3" w:rsidP="00A10FAC">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5. Soluționarea litigiilor</w:t>
      </w:r>
    </w:p>
    <w:p w14:paraId="3F6F9D58" w14:textId="42185F71"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5.1 Achizitorul și Furnizorul depun eforturile pentru a rezolva pe cale amiabilă, prin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tratative directe, orice neînțelegere sau dispută care se poate ivi între ei în cadrul sau în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legătură cu îndeplinirea contractului.</w:t>
      </w:r>
    </w:p>
    <w:p w14:paraId="37F420F8"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5.2 Dacă, după 5 zile de la începerea acestor tratative, achizitorul și furnizorul nu reușesc</w:t>
      </w:r>
    </w:p>
    <w:p w14:paraId="2BA1A86E"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să rezolve în mod amiabil o divergență contractuală, fiecare poate solicita ca disputa să se</w:t>
      </w:r>
    </w:p>
    <w:p w14:paraId="73C751BC" w14:textId="77777777"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soluționeze, de către instanțele judecătorești din România.</w:t>
      </w:r>
    </w:p>
    <w:p w14:paraId="409787F7" w14:textId="77777777" w:rsidR="00B038E3" w:rsidRPr="006671E2" w:rsidRDefault="00B038E3" w:rsidP="00A10FAC">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6. Comunicări, corespondență</w:t>
      </w:r>
    </w:p>
    <w:p w14:paraId="7814558A" w14:textId="34567C21"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6.1 Orice comunicare între părți, referitoare la îndeplinirea prezentului contract, trebuie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să fie transmisă în scris, la sediul Achizitorului/Furnizorului așa cum este prevăzut în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prezentul Contract.</w:t>
      </w:r>
    </w:p>
    <w:p w14:paraId="2C96BFEB" w14:textId="3B2252F1" w:rsidR="00B038E3"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6.2 Orice document scris trebuie înregistrat atât în momentul transmiterii, cât și în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momentul primirii.</w:t>
      </w:r>
    </w:p>
    <w:p w14:paraId="4DC1F68A" w14:textId="7437F31A" w:rsidR="00B038E3" w:rsidRPr="006671E2" w:rsidRDefault="00B038E3" w:rsidP="00A10FAC">
      <w:pPr>
        <w:spacing w:after="0" w:line="360" w:lineRule="auto"/>
        <w:rPr>
          <w:rFonts w:ascii="Times New Roman" w:hAnsi="Times New Roman" w:cs="Times New Roman"/>
          <w:sz w:val="24"/>
          <w:szCs w:val="24"/>
          <w:lang w:val="pt-BR"/>
        </w:rPr>
      </w:pPr>
      <w:r w:rsidRPr="006671E2">
        <w:rPr>
          <w:rFonts w:ascii="Times New Roman" w:hAnsi="Times New Roman" w:cs="Times New Roman"/>
          <w:sz w:val="24"/>
          <w:szCs w:val="24"/>
          <w:lang w:val="pt-BR"/>
        </w:rPr>
        <w:t>6.3 Comunicările între părți se pot face și prin telefon, fax sau e-mail cu condiția</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confirmării în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scris a primirii comunicării.</w:t>
      </w:r>
      <w:r w:rsidRPr="006671E2">
        <w:rPr>
          <w:rFonts w:ascii="Times New Roman" w:hAnsi="Times New Roman" w:cs="Times New Roman"/>
          <w:sz w:val="24"/>
          <w:szCs w:val="24"/>
          <w:lang w:val="pt-BR"/>
        </w:rPr>
        <w:cr/>
      </w:r>
      <w:r w:rsidRPr="006671E2">
        <w:rPr>
          <w:rFonts w:ascii="Times New Roman" w:hAnsi="Times New Roman" w:cs="Times New Roman"/>
          <w:b/>
          <w:bCs/>
          <w:sz w:val="24"/>
          <w:szCs w:val="24"/>
          <w:lang w:val="pt-BR"/>
        </w:rPr>
        <w:t xml:space="preserve">CAPITOLUL II </w:t>
      </w:r>
      <w:r w:rsidR="00A10FAC" w:rsidRPr="006671E2">
        <w:rPr>
          <w:rFonts w:ascii="Times New Roman" w:hAnsi="Times New Roman" w:cs="Times New Roman"/>
          <w:b/>
          <w:bCs/>
          <w:sz w:val="24"/>
          <w:szCs w:val="24"/>
          <w:lang w:val="pt-BR"/>
        </w:rPr>
        <w:t xml:space="preserve"> </w:t>
      </w:r>
      <w:r w:rsidRPr="006671E2">
        <w:rPr>
          <w:rFonts w:ascii="Times New Roman" w:hAnsi="Times New Roman" w:cs="Times New Roman"/>
          <w:b/>
          <w:bCs/>
          <w:sz w:val="24"/>
          <w:szCs w:val="24"/>
          <w:lang w:val="pt-BR"/>
        </w:rPr>
        <w:t>OBIECTUL CONTRACTULUI</w:t>
      </w:r>
    </w:p>
    <w:p w14:paraId="355C89B0" w14:textId="77777777" w:rsidR="00A10FAC" w:rsidRPr="006671E2" w:rsidRDefault="00B038E3" w:rsidP="00A10FA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b/>
          <w:bCs/>
          <w:sz w:val="24"/>
          <w:szCs w:val="24"/>
          <w:lang w:val="pt-BR"/>
        </w:rPr>
        <w:t>Art. 7.</w:t>
      </w:r>
      <w:r w:rsidRPr="006671E2">
        <w:rPr>
          <w:rFonts w:ascii="Times New Roman" w:hAnsi="Times New Roman" w:cs="Times New Roman"/>
          <w:sz w:val="24"/>
          <w:szCs w:val="24"/>
          <w:lang w:val="pt-BR"/>
        </w:rPr>
        <w:t xml:space="preserve"> Furnizorul se obligă să livreze, instaleze, să pună în funcțiune și să activeze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licențele, în conformitate cu cerinţele din prezentul Contract și oferta transmisă, cu dispozițiile legale,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aprobările și standardele tehnice, profesionale și de calitate în vigoare,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însoțite de</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declarații/certificate de conformitate, certificatele de garanție și calitate, în</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conformitate cu</w:t>
      </w:r>
      <w:r w:rsidR="00A10FA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obligațiile asumate prin contract și oferta depusă.</w:t>
      </w:r>
      <w:r w:rsidR="00A10FAC" w:rsidRPr="006671E2">
        <w:rPr>
          <w:rFonts w:ascii="Times New Roman" w:hAnsi="Times New Roman" w:cs="Times New Roman"/>
          <w:sz w:val="24"/>
          <w:szCs w:val="24"/>
          <w:lang w:val="pt-BR"/>
        </w:rPr>
        <w:t xml:space="preserve"> </w:t>
      </w:r>
    </w:p>
    <w:p w14:paraId="52E892E5" w14:textId="77777777" w:rsidR="00B038E3" w:rsidRPr="006671E2" w:rsidRDefault="00B038E3" w:rsidP="00B038E3">
      <w:pPr>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8. Prețul contractului</w:t>
      </w:r>
    </w:p>
    <w:p w14:paraId="10619898" w14:textId="26E55F29" w:rsidR="00DD5218" w:rsidRPr="006671E2" w:rsidRDefault="00B038E3" w:rsidP="00D823DA">
      <w:pPr>
        <w:rPr>
          <w:rFonts w:ascii="Times New Roman" w:hAnsi="Times New Roman" w:cs="Times New Roman"/>
          <w:sz w:val="24"/>
          <w:szCs w:val="24"/>
          <w:lang w:val="pt-BR"/>
        </w:rPr>
      </w:pPr>
      <w:r w:rsidRPr="006671E2">
        <w:rPr>
          <w:rFonts w:ascii="Times New Roman" w:hAnsi="Times New Roman" w:cs="Times New Roman"/>
          <w:sz w:val="24"/>
          <w:szCs w:val="24"/>
          <w:lang w:val="pt-BR"/>
        </w:rPr>
        <w:t>8.1. Prețul total convenit pentru îndeplinirea contractului, plătibil Furnizorului de către</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Achizitor este de </w:t>
      </w:r>
      <w:r w:rsidR="00D551F8">
        <w:rPr>
          <w:rFonts w:ascii="Times New Roman" w:hAnsi="Times New Roman" w:cs="Times New Roman"/>
          <w:b/>
          <w:bCs/>
          <w:sz w:val="24"/>
          <w:szCs w:val="24"/>
          <w:lang w:val="pt-BR"/>
        </w:rPr>
        <w:t>52.081,31</w:t>
      </w:r>
      <w:r w:rsidRPr="006671E2">
        <w:rPr>
          <w:rFonts w:ascii="Times New Roman" w:hAnsi="Times New Roman" w:cs="Times New Roman"/>
          <w:b/>
          <w:bCs/>
          <w:sz w:val="24"/>
          <w:szCs w:val="24"/>
          <w:lang w:val="pt-BR"/>
        </w:rPr>
        <w:t xml:space="preserve"> lei fără TVA</w:t>
      </w:r>
      <w:r w:rsidRPr="006671E2">
        <w:rPr>
          <w:rFonts w:ascii="Times New Roman" w:hAnsi="Times New Roman" w:cs="Times New Roman"/>
          <w:sz w:val="24"/>
          <w:szCs w:val="24"/>
          <w:lang w:val="pt-BR"/>
        </w:rPr>
        <w:t xml:space="preserve">, </w:t>
      </w:r>
      <w:r w:rsidR="00D551F8" w:rsidRPr="00D551F8">
        <w:rPr>
          <w:rFonts w:ascii="Times New Roman" w:hAnsi="Times New Roman" w:cs="Times New Roman"/>
          <w:b/>
          <w:bCs/>
          <w:sz w:val="24"/>
          <w:szCs w:val="24"/>
          <w:lang w:val="pt-BR"/>
        </w:rPr>
        <w:t>61.976,76</w:t>
      </w:r>
      <w:r w:rsidRPr="006671E2">
        <w:rPr>
          <w:rFonts w:ascii="Times New Roman" w:hAnsi="Times New Roman" w:cs="Times New Roman"/>
          <w:b/>
          <w:bCs/>
          <w:sz w:val="24"/>
          <w:szCs w:val="24"/>
          <w:lang w:val="pt-BR"/>
        </w:rPr>
        <w:t xml:space="preserve"> lei cu TVA inclus</w:t>
      </w:r>
      <w:r w:rsidRPr="006671E2">
        <w:rPr>
          <w:rFonts w:ascii="Times New Roman" w:hAnsi="Times New Roman" w:cs="Times New Roman"/>
          <w:sz w:val="24"/>
          <w:szCs w:val="24"/>
          <w:lang w:val="pt-BR"/>
        </w:rPr>
        <w:t xml:space="preserve">, </w:t>
      </w:r>
      <w:r w:rsidR="006140D8" w:rsidRPr="006671E2">
        <w:rPr>
          <w:rFonts w:ascii="Times New Roman" w:hAnsi="Times New Roman" w:cs="Times New Roman"/>
          <w:sz w:val="24"/>
          <w:szCs w:val="24"/>
          <w:lang w:val="pt-BR"/>
        </w:rPr>
        <w:t xml:space="preserve">integral din </w:t>
      </w:r>
      <w:r w:rsidR="00DD5218" w:rsidRPr="006671E2">
        <w:rPr>
          <w:rFonts w:ascii="Times New Roman" w:hAnsi="Times New Roman" w:cs="Times New Roman"/>
          <w:sz w:val="24"/>
          <w:szCs w:val="24"/>
          <w:lang w:val="pt-BR"/>
        </w:rPr>
        <w:t>asistență financiară nerambursabilă</w:t>
      </w:r>
      <w:r w:rsidR="00590C81" w:rsidRPr="006671E2">
        <w:rPr>
          <w:rFonts w:ascii="Times New Roman" w:hAnsi="Times New Roman" w:cs="Times New Roman"/>
          <w:sz w:val="24"/>
          <w:szCs w:val="24"/>
          <w:lang w:val="pt-BR"/>
        </w:rPr>
        <w:t xml:space="preserve">, care urmează a fi achitată conform cererii de transfer 1( luna </w:t>
      </w:r>
      <w:r w:rsidR="005305AE" w:rsidRPr="006671E2">
        <w:rPr>
          <w:rFonts w:ascii="Times New Roman" w:hAnsi="Times New Roman" w:cs="Times New Roman"/>
          <w:sz w:val="24"/>
          <w:szCs w:val="24"/>
          <w:lang w:val="pt-BR"/>
        </w:rPr>
        <w:t>ianuarie 2026)</w:t>
      </w:r>
      <w:r w:rsidR="00590C81" w:rsidRPr="006671E2">
        <w:rPr>
          <w:rFonts w:ascii="Times New Roman" w:hAnsi="Times New Roman" w:cs="Times New Roman"/>
          <w:sz w:val="24"/>
          <w:szCs w:val="24"/>
          <w:lang w:val="pt-BR"/>
        </w:rPr>
        <w:t xml:space="preserve"> </w:t>
      </w:r>
      <w:r w:rsidR="006140D8" w:rsidRPr="006671E2">
        <w:rPr>
          <w:rFonts w:ascii="Times New Roman" w:hAnsi="Times New Roman" w:cs="Times New Roman"/>
          <w:sz w:val="24"/>
          <w:szCs w:val="24"/>
          <w:lang w:val="pt-BR"/>
        </w:rPr>
        <w:t>.</w:t>
      </w:r>
    </w:p>
    <w:p w14:paraId="60C67E3F" w14:textId="77777777" w:rsidR="00B038E3" w:rsidRPr="006671E2" w:rsidRDefault="00B038E3" w:rsidP="00B038E3">
      <w:pPr>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8.2. Prețul contractului este ferm și fix, exprimat în lei, pe toată durata contractului.</w:t>
      </w:r>
    </w:p>
    <w:p w14:paraId="4C24C9D5" w14:textId="6F072CE4" w:rsidR="00B038E3" w:rsidRPr="006671E2" w:rsidRDefault="00B038E3" w:rsidP="00B038E3">
      <w:pPr>
        <w:rPr>
          <w:rFonts w:ascii="Times New Roman" w:hAnsi="Times New Roman" w:cs="Times New Roman"/>
          <w:sz w:val="24"/>
          <w:szCs w:val="24"/>
        </w:rPr>
      </w:pPr>
      <w:r w:rsidRPr="006671E2">
        <w:rPr>
          <w:rFonts w:ascii="Times New Roman" w:hAnsi="Times New Roman" w:cs="Times New Roman"/>
          <w:sz w:val="24"/>
          <w:szCs w:val="24"/>
        </w:rPr>
        <w:t xml:space="preserve">8.3. Prin </w:t>
      </w:r>
      <w:proofErr w:type="spellStart"/>
      <w:r w:rsidRPr="006671E2">
        <w:rPr>
          <w:rFonts w:ascii="Times New Roman" w:hAnsi="Times New Roman" w:cs="Times New Roman"/>
          <w:sz w:val="24"/>
          <w:szCs w:val="24"/>
        </w:rPr>
        <w:t>excepție</w:t>
      </w:r>
      <w:proofErr w:type="spellEnd"/>
      <w:r w:rsidRPr="006671E2">
        <w:rPr>
          <w:rFonts w:ascii="Times New Roman" w:hAnsi="Times New Roman" w:cs="Times New Roman"/>
          <w:sz w:val="24"/>
          <w:szCs w:val="24"/>
        </w:rPr>
        <w:t xml:space="preserve"> de la </w:t>
      </w:r>
      <w:proofErr w:type="spellStart"/>
      <w:r w:rsidRPr="006671E2">
        <w:rPr>
          <w:rFonts w:ascii="Times New Roman" w:hAnsi="Times New Roman" w:cs="Times New Roman"/>
          <w:sz w:val="24"/>
          <w:szCs w:val="24"/>
        </w:rPr>
        <w:t>prevederile</w:t>
      </w:r>
      <w:proofErr w:type="spellEnd"/>
      <w:r w:rsidRPr="006671E2">
        <w:rPr>
          <w:rFonts w:ascii="Times New Roman" w:hAnsi="Times New Roman" w:cs="Times New Roman"/>
          <w:sz w:val="24"/>
          <w:szCs w:val="24"/>
        </w:rPr>
        <w:t xml:space="preserve"> pct. 8.2,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condițiile</w:t>
      </w:r>
      <w:proofErr w:type="spellEnd"/>
      <w:r w:rsidRPr="006671E2">
        <w:rPr>
          <w:rFonts w:ascii="Times New Roman" w:hAnsi="Times New Roman" w:cs="Times New Roman"/>
          <w:sz w:val="24"/>
          <w:szCs w:val="24"/>
        </w:rPr>
        <w:t xml:space="preserve"> art. 221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(1) lit. e) din </w:t>
      </w:r>
      <w:proofErr w:type="spellStart"/>
      <w:r w:rsidRPr="006671E2">
        <w:rPr>
          <w:rFonts w:ascii="Times New Roman" w:hAnsi="Times New Roman" w:cs="Times New Roman"/>
          <w:sz w:val="24"/>
          <w:szCs w:val="24"/>
        </w:rPr>
        <w:t>Legea</w:t>
      </w:r>
      <w:proofErr w:type="spellEnd"/>
      <w:r w:rsidR="006140D8" w:rsidRPr="006671E2">
        <w:rPr>
          <w:rFonts w:ascii="Times New Roman" w:hAnsi="Times New Roman" w:cs="Times New Roman"/>
          <w:sz w:val="24"/>
          <w:szCs w:val="24"/>
        </w:rPr>
        <w:t xml:space="preserve"> </w:t>
      </w:r>
      <w:r w:rsidRPr="006671E2">
        <w:rPr>
          <w:rFonts w:ascii="Times New Roman" w:hAnsi="Times New Roman" w:cs="Times New Roman"/>
          <w:sz w:val="24"/>
          <w:szCs w:val="24"/>
          <w:lang w:val="pt-BR"/>
        </w:rPr>
        <w:t>nr. 98/2016, ajustarea prețului, fără a fi îndeplinite condițiile prevăzute la alin. (2) și (3),</w:t>
      </w:r>
    </w:p>
    <w:p w14:paraId="345B5744" w14:textId="37C286E1" w:rsidR="00B038E3" w:rsidRPr="006671E2" w:rsidRDefault="00B038E3" w:rsidP="00B038E3">
      <w:pPr>
        <w:rPr>
          <w:rFonts w:ascii="Times New Roman" w:hAnsi="Times New Roman" w:cs="Times New Roman"/>
          <w:sz w:val="24"/>
          <w:szCs w:val="24"/>
          <w:lang w:val="pt-BR"/>
        </w:rPr>
      </w:pPr>
      <w:r w:rsidRPr="006671E2">
        <w:rPr>
          <w:rFonts w:ascii="Times New Roman" w:hAnsi="Times New Roman" w:cs="Times New Roman"/>
          <w:sz w:val="24"/>
          <w:szCs w:val="24"/>
          <w:lang w:val="pt-BR"/>
        </w:rPr>
        <w:t>este aplicabilă direct în cazul în care au loc modificări legislative sau au fost emise de</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către autoritățile locale acte administrative care au ca obiect instituirea, modificarea sau</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renunțarea la anumite taxe/impozite locale, al căror efect se reflectă în</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creșterea/diminuarea costurilor pe baza cărora s-a fundamentat prețul contractului.</w:t>
      </w:r>
    </w:p>
    <w:p w14:paraId="2F2FA65E" w14:textId="217614D3" w:rsidR="00B038E3" w:rsidRPr="006671E2" w:rsidRDefault="00B038E3" w:rsidP="00B038E3">
      <w:pPr>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 xml:space="preserve">CAPITOLUL III. </w:t>
      </w:r>
      <w:r w:rsidR="00A10FAC" w:rsidRPr="006671E2">
        <w:rPr>
          <w:rFonts w:ascii="Times New Roman" w:hAnsi="Times New Roman" w:cs="Times New Roman"/>
          <w:b/>
          <w:bCs/>
          <w:sz w:val="24"/>
          <w:szCs w:val="24"/>
          <w:lang w:val="pt-BR"/>
        </w:rPr>
        <w:t xml:space="preserve"> </w:t>
      </w:r>
      <w:r w:rsidRPr="006671E2">
        <w:rPr>
          <w:rFonts w:ascii="Times New Roman" w:hAnsi="Times New Roman" w:cs="Times New Roman"/>
          <w:b/>
          <w:bCs/>
          <w:sz w:val="24"/>
          <w:szCs w:val="24"/>
          <w:lang w:val="pt-BR"/>
        </w:rPr>
        <w:t>DURATA CONTRACTULUI</w:t>
      </w:r>
    </w:p>
    <w:p w14:paraId="520E35BF" w14:textId="77777777" w:rsidR="00B038E3" w:rsidRPr="006671E2" w:rsidRDefault="00B038E3" w:rsidP="00B038E3">
      <w:pPr>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9. Durata</w:t>
      </w:r>
    </w:p>
    <w:p w14:paraId="1548818C" w14:textId="27F33182"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9.1 Contractul intră în vigoare la data semnării lui de ambele părți și este valabil </w:t>
      </w:r>
      <w:r w:rsidR="005305AE" w:rsidRPr="006671E2">
        <w:rPr>
          <w:rFonts w:ascii="Times New Roman" w:hAnsi="Times New Roman" w:cs="Times New Roman"/>
          <w:sz w:val="24"/>
          <w:szCs w:val="24"/>
          <w:lang w:val="pt-BR"/>
        </w:rPr>
        <w:t>pe toata durata de durabilitate a proiectului</w:t>
      </w:r>
      <w:r w:rsidR="00CA2D46" w:rsidRPr="006671E2">
        <w:rPr>
          <w:rFonts w:ascii="Times New Roman" w:hAnsi="Times New Roman" w:cs="Times New Roman"/>
          <w:sz w:val="24"/>
          <w:szCs w:val="24"/>
          <w:lang w:val="pt-BR"/>
        </w:rPr>
        <w:t>, până la data 31 decembrie 2029</w:t>
      </w:r>
      <w:r w:rsidRPr="006671E2">
        <w:rPr>
          <w:rFonts w:ascii="Times New Roman" w:hAnsi="Times New Roman" w:cs="Times New Roman"/>
          <w:sz w:val="24"/>
          <w:szCs w:val="24"/>
          <w:lang w:val="pt-BR"/>
        </w:rPr>
        <w:t>.</w:t>
      </w:r>
    </w:p>
    <w:p w14:paraId="75E92AA8" w14:textId="7B2975D6"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9.2 Termenul de livrare, punere în funcțiune și activare licențe este de 5 zile lucrătoare,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de la data semnării contractului de ambele părți, </w:t>
      </w:r>
      <w:r w:rsidR="00A10FAC" w:rsidRPr="006671E2">
        <w:rPr>
          <w:rFonts w:ascii="Times New Roman" w:hAnsi="Times New Roman" w:cs="Times New Roman"/>
          <w:sz w:val="24"/>
          <w:szCs w:val="24"/>
          <w:lang w:val="pt-BR"/>
        </w:rPr>
        <w:t xml:space="preserve">astfel încât </w:t>
      </w:r>
      <w:r w:rsidR="005041C9" w:rsidRPr="006671E2">
        <w:rPr>
          <w:rFonts w:ascii="Times New Roman" w:hAnsi="Times New Roman" w:cs="Times New Roman"/>
          <w:sz w:val="24"/>
          <w:szCs w:val="24"/>
          <w:lang w:val="pt-BR"/>
        </w:rPr>
        <w:t xml:space="preserve">software-ul să fie funcțional până la data de </w:t>
      </w:r>
      <w:r w:rsidR="006140D8" w:rsidRPr="006671E2">
        <w:rPr>
          <w:rFonts w:ascii="Times New Roman" w:hAnsi="Times New Roman" w:cs="Times New Roman"/>
          <w:sz w:val="24"/>
          <w:szCs w:val="24"/>
          <w:lang w:val="pt-BR"/>
        </w:rPr>
        <w:t xml:space="preserve">15 </w:t>
      </w:r>
      <w:r w:rsidR="00F34003" w:rsidRPr="006671E2">
        <w:rPr>
          <w:rFonts w:ascii="Times New Roman" w:hAnsi="Times New Roman" w:cs="Times New Roman"/>
          <w:sz w:val="24"/>
          <w:szCs w:val="24"/>
          <w:lang w:val="pt-BR"/>
        </w:rPr>
        <w:t>FEBRUARIE</w:t>
      </w:r>
      <w:r w:rsidR="005041C9" w:rsidRPr="006671E2">
        <w:rPr>
          <w:rFonts w:ascii="Times New Roman" w:hAnsi="Times New Roman" w:cs="Times New Roman"/>
          <w:sz w:val="24"/>
          <w:szCs w:val="24"/>
          <w:lang w:val="pt-BR"/>
        </w:rPr>
        <w:t xml:space="preserve"> 202</w:t>
      </w:r>
      <w:r w:rsidR="005305AE" w:rsidRPr="006671E2">
        <w:rPr>
          <w:rFonts w:ascii="Times New Roman" w:hAnsi="Times New Roman" w:cs="Times New Roman"/>
          <w:sz w:val="24"/>
          <w:szCs w:val="24"/>
          <w:lang w:val="pt-BR"/>
        </w:rPr>
        <w:t>6</w:t>
      </w:r>
      <w:r w:rsidR="005041C9" w:rsidRPr="006671E2">
        <w:rPr>
          <w:rFonts w:ascii="Times New Roman" w:hAnsi="Times New Roman" w:cs="Times New Roman"/>
          <w:sz w:val="24"/>
          <w:szCs w:val="24"/>
          <w:lang w:val="pt-BR"/>
        </w:rPr>
        <w:t>.</w:t>
      </w:r>
    </w:p>
    <w:p w14:paraId="0C450286" w14:textId="1648D27D" w:rsidR="00B038E3" w:rsidRPr="006671E2" w:rsidRDefault="00B038E3" w:rsidP="00B038E3">
      <w:pPr>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 xml:space="preserve">CAPITOLUL IV </w:t>
      </w:r>
      <w:r w:rsidR="005041C9" w:rsidRPr="006671E2">
        <w:rPr>
          <w:rFonts w:ascii="Times New Roman" w:hAnsi="Times New Roman" w:cs="Times New Roman"/>
          <w:b/>
          <w:bCs/>
          <w:sz w:val="24"/>
          <w:szCs w:val="24"/>
          <w:lang w:val="pt-BR"/>
        </w:rPr>
        <w:t xml:space="preserve"> </w:t>
      </w:r>
      <w:r w:rsidRPr="006671E2">
        <w:rPr>
          <w:rFonts w:ascii="Times New Roman" w:hAnsi="Times New Roman" w:cs="Times New Roman"/>
          <w:b/>
          <w:bCs/>
          <w:sz w:val="24"/>
          <w:szCs w:val="24"/>
          <w:lang w:val="pt-BR"/>
        </w:rPr>
        <w:t>EFECTELE CONTRACTULUI</w:t>
      </w:r>
    </w:p>
    <w:p w14:paraId="4E7E7FC2" w14:textId="77777777" w:rsidR="00B038E3" w:rsidRPr="006671E2" w:rsidRDefault="00B038E3" w:rsidP="00B038E3">
      <w:pPr>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Art.11. Obligațiile principale ale Furnizorului</w:t>
      </w:r>
    </w:p>
    <w:p w14:paraId="60DFBD8B" w14:textId="393D46DA"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11.1 Furnizorul are obligația de a livra, să pună în funcțiune și să activeze licențele, în</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termen de maxim 5 zile lucrătoare (termenul precizat în ofertă) de la data semnării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contractului de ambele părți, în conformitate cu oferta depusă la cerințele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autorității contractante.</w:t>
      </w:r>
    </w:p>
    <w:p w14:paraId="3C211915" w14:textId="33A05467"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11.2 Transportul se va asigura de către furnizor pe cheltuiala sa, cu mijloacele proprii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până la sediul beneficiarului, astfel cum a fost solicitat în caietul de sarcini.</w:t>
      </w:r>
    </w:p>
    <w:p w14:paraId="1700DF63" w14:textId="597D83AA"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11.3 Furnizorul va efectua numai cu acordul achizitorului orice altă configurație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considerată necesară pentru a asigura funcționarea corectă a licențelor. Punerea în</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funcțiune include, de asemenea, toate ajustările și setările necesare pentru a asigura</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instalarea corespunzătoare, în ceea ce privește performanța și calitatea, cu toate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configurațiile necesare pentru o funcționare optimă.</w:t>
      </w:r>
    </w:p>
    <w:p w14:paraId="44ECB73C" w14:textId="1EE3B60B"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11.4 Furnizorul nu poate fi considerat răspunzător pentru încălcarea de către achizitor sau</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 către orice altă persoană a reglementărilor aplicabile în ceea ce privește modul de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utilizare al activităților specifice contractului, scopul utilizării acestora sau conținutul</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transmis, stocat, expus sau care face, in orice mod, obiectul unei operațiuni efectuata cu</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sprijinul sau prin intermediul acestora.</w:t>
      </w:r>
    </w:p>
    <w:p w14:paraId="1B4B4CCD" w14:textId="19DA1023"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11.5 În cazul în care funcționarea licențelor software este afectată de anumiți factori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aflați în afara controlului furnizorului, dar care țin de producător, Furnizorul va contacta</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producătorul şi va colabora cu acesta pentru remedierea situației.</w:t>
      </w:r>
    </w:p>
    <w:p w14:paraId="2FD8EF50" w14:textId="46A7CCC7"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11.6 Furnizorul nu răspunde de pierderile sau distrugerile, de orice natură, cauzate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achizitorului pentru cauze în afara controlului acestuia (de exemplu: acțiunea unor terțe</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persoane, folosirea unor echipamente necorespunzătoare din punct de vedere tehnic etc.).</w:t>
      </w:r>
    </w:p>
    <w:p w14:paraId="3061A243" w14:textId="77777777" w:rsidR="00B038E3" w:rsidRPr="006671E2" w:rsidRDefault="00B038E3" w:rsidP="005041C9">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12. Alte obligații ale Furnizorului</w:t>
      </w:r>
    </w:p>
    <w:p w14:paraId="75841211" w14:textId="211E2089"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12.1 Furnizorul are obligația de a-şi îndeplini obligațiile prevăzute în contract, cu</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profesionalismul și promptitudinea cuvenite conform angajamentului asumat și în</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conformitate cu prevederile din propunerea sa tehnică, manifestând diligența care se poate aștepta din partea unui furnizor de produse de tipul celor care fac obiectul</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prezentului contract sau în acord cu cele mai bune practici specifice domeniului.</w:t>
      </w:r>
    </w:p>
    <w:p w14:paraId="7334B105" w14:textId="61415D49" w:rsidR="00B038E3" w:rsidRPr="006671E2" w:rsidRDefault="00B038E3" w:rsidP="006140D8">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12.2 Furnizorul este pe deplin responsabil pentru furnizarea licențelor în conformitate cu</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cerințele din solicitarea de ofertă.</w:t>
      </w:r>
    </w:p>
    <w:p w14:paraId="4777F75D" w14:textId="77777777" w:rsidR="00B038E3" w:rsidRPr="006671E2" w:rsidRDefault="00B038E3" w:rsidP="00B038E3">
      <w:pPr>
        <w:rPr>
          <w:rFonts w:ascii="Times New Roman" w:hAnsi="Times New Roman" w:cs="Times New Roman"/>
          <w:sz w:val="24"/>
          <w:szCs w:val="24"/>
          <w:lang w:val="pt-BR"/>
        </w:rPr>
      </w:pPr>
      <w:r w:rsidRPr="006671E2">
        <w:rPr>
          <w:rFonts w:ascii="Times New Roman" w:hAnsi="Times New Roman" w:cs="Times New Roman"/>
          <w:sz w:val="24"/>
          <w:szCs w:val="24"/>
          <w:lang w:val="pt-BR"/>
        </w:rPr>
        <w:t>12.3 Furnizorul se obligă să respecte condițiile de muncă și de protecție a muncii la</w:t>
      </w:r>
    </w:p>
    <w:p w14:paraId="60599003" w14:textId="77777777"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derularea contractului, în conformitate cu normele și reglementările legale în vigoare.</w:t>
      </w:r>
    </w:p>
    <w:p w14:paraId="0F18F6FD" w14:textId="65126FFC"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12.4 Furnizorul se obligă să obțină în nume propriu toate eventualele autorizații, permise,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licențe, aprobări sau alte asemenea, emise de autorități locale sau centrale, necesare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pentru îndeplinirea obligațiilor contractuale şi se va asigura de respectarea prevederilor</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legale în vigoare în România şi că şi personalul său respectă prevederile legale, aprobările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şi standardele tehnice, profesionale şi de calitate în vigoare.</w:t>
      </w:r>
    </w:p>
    <w:p w14:paraId="7C95566E" w14:textId="4C3B5E78"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12.5 Furnizorul își asumă pe deplin responsabilitatea pentru îndeplinirea activităților</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descrise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în propunerea tehnică în termenul și la standardele profesionale solicitate, în caz</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contrar, </w:t>
      </w:r>
      <w:r w:rsidR="005041C9" w:rsidRPr="006671E2">
        <w:rPr>
          <w:rFonts w:ascii="Times New Roman" w:hAnsi="Times New Roman" w:cs="Times New Roman"/>
          <w:sz w:val="24"/>
          <w:szCs w:val="24"/>
          <w:lang w:val="pt-BR"/>
        </w:rPr>
        <w:t xml:space="preserve">Achizitorul, </w:t>
      </w:r>
      <w:r w:rsidRPr="006671E2">
        <w:rPr>
          <w:rFonts w:ascii="Times New Roman" w:hAnsi="Times New Roman" w:cs="Times New Roman"/>
          <w:sz w:val="24"/>
          <w:szCs w:val="24"/>
          <w:lang w:val="pt-BR"/>
        </w:rPr>
        <w:t>rezervându-și dreptul de a rezoluţiona</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 pe care îl va</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încheia cu acesta sau de a aplica penalități, în conformitate cu prevederile contractuale.</w:t>
      </w:r>
    </w:p>
    <w:p w14:paraId="5C612E20" w14:textId="249B4785"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12.6 Pe toata durata contractului și în perioada de garanție, Furnizorul va asigura suport</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tehnic</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pentru licențele livrate. Astfel acesta va oferi achizitorului, la cerere, fără costuri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suplimentare,</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prin specialiștii proprii sau specialiștii reprezentantului legal al</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producătorului, suport tehnic</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pentru orice problemă legată de instalarea/ activarea</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acestor licențe pe echipamentele pentru care au fost achiziționate.</w:t>
      </w:r>
    </w:p>
    <w:p w14:paraId="2CFFFF96" w14:textId="2C3DEB82"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12.7 Furnizorul va emite factura de plată numai după acceptarea recepției cantitative și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calitative.</w:t>
      </w:r>
    </w:p>
    <w:p w14:paraId="38BACAE1" w14:textId="4F4E9F61"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12.8 Dacă factura are elemente greşite şi/sau greşeli de calcul identificate de Achizitor şi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sunt</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necesare revizuiri, clarificări suplimentare sau alte documente suport din partea</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furnizorului, termenul de 30 de zile pentru plata facturii se suspendă. Repunerea în</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termen se face de la momentul îndeplinirii condiţiilor de formă şi de fond ale facturii.</w:t>
      </w:r>
    </w:p>
    <w:p w14:paraId="3A3A4CBF" w14:textId="48D42B80"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12.9 Furnizorul este răspunzător de corectitudinea şi exactitatea datelor înscrise în facturi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şi se obligă să restituie atât sumele încasate în plus cât şi foloasele realizate necuvenit,</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aferent acestora. Sumele încasate în plus, cât şi foloasele necuvenite aferente acestora</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(pe perioada de la încasare până la constatarea lor), vor fi stabilite în urma verificărilor</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executate de către furnizor, achizitor sau alte organisme de control abilitate de lege.</w:t>
      </w:r>
    </w:p>
    <w:p w14:paraId="46D6FA5B" w14:textId="199C60D6" w:rsidR="00B038E3" w:rsidRPr="006671E2" w:rsidRDefault="00B038E3"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12.10 În cazul în care furnizorul este o asociere alcătuită din doi sau mai mulţi operatori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economici, toţi aceştia vor fi ţinuţi solidar responsabili de îndeplinirea obligaţiilor din</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w:t>
      </w:r>
    </w:p>
    <w:p w14:paraId="20F4D66A" w14:textId="7258A658" w:rsidR="00CA2D46" w:rsidRPr="006671E2" w:rsidRDefault="00CA2D46" w:rsidP="005041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12.11 Respectarea specificatiilor tehnice din caietul de sarcini.</w:t>
      </w:r>
    </w:p>
    <w:p w14:paraId="44D9F89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Sistemul software WMS trebuie să îndeplinească următoarele </w:t>
      </w:r>
      <w:r w:rsidRPr="006671E2">
        <w:rPr>
          <w:rFonts w:ascii="Times New Roman" w:hAnsi="Times New Roman" w:cs="Times New Roman"/>
          <w:b/>
          <w:bCs/>
          <w:sz w:val="24"/>
          <w:szCs w:val="24"/>
          <w:lang w:val="pt-BR"/>
        </w:rPr>
        <w:t>Specificații tehnice solicitate</w:t>
      </w:r>
      <w:r w:rsidRPr="006671E2">
        <w:rPr>
          <w:rFonts w:ascii="Times New Roman" w:hAnsi="Times New Roman" w:cs="Times New Roman"/>
          <w:sz w:val="24"/>
          <w:szCs w:val="24"/>
          <w:lang w:val="pt-BR"/>
        </w:rPr>
        <w:t>:</w:t>
      </w:r>
    </w:p>
    <w:p w14:paraId="7922D0BB"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Sistemul WMS va acoperi următoarele procese:</w:t>
      </w:r>
    </w:p>
    <w:p w14:paraId="47AE9D41"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Recepție marfă</w:t>
      </w:r>
    </w:p>
    <w:p w14:paraId="10D3A241"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Depozitare și relocare</w:t>
      </w:r>
    </w:p>
    <w:p w14:paraId="220450B6"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Picking &amp; packing</w:t>
      </w:r>
    </w:p>
    <w:p w14:paraId="1A991955"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Expediere</w:t>
      </w:r>
    </w:p>
    <w:p w14:paraId="7E6D82BB"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Inventariere</w:t>
      </w:r>
    </w:p>
    <w:p w14:paraId="4A3D2A42"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Management stocuri</w:t>
      </w:r>
    </w:p>
    <w:p w14:paraId="278AF63A"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Raportare și analiză</w:t>
      </w:r>
    </w:p>
    <w:p w14:paraId="1914D72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Tipuri de produse gestionate</w:t>
      </w:r>
    </w:p>
    <w:p w14:paraId="4F8EC2F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Hrană uscată și umedă (cu termen de expirare)</w:t>
      </w:r>
    </w:p>
    <w:p w14:paraId="32DA68BB"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Suplimente și produse de îngrijire</w:t>
      </w:r>
    </w:p>
    <w:p w14:paraId="7FF0901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Accesorii (jucării, lese, castroane etc.)</w:t>
      </w:r>
    </w:p>
    <w:p w14:paraId="4AD4D178"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Produse cu: Lot, Data expirării, Greutate variabilă, Ambalaje multiple (bucată / bax / palet)</w:t>
      </w:r>
    </w:p>
    <w:p w14:paraId="6174C00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Cerințe funcționale</w:t>
      </w:r>
    </w:p>
    <w:p w14:paraId="56F7F222"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Recepția mărfii</w:t>
      </w:r>
    </w:p>
    <w:p w14:paraId="0110EC8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w:t>
      </w:r>
      <w:r w:rsidRPr="006671E2">
        <w:rPr>
          <w:rFonts w:ascii="Times New Roman" w:hAnsi="Times New Roman" w:cs="Times New Roman"/>
          <w:sz w:val="24"/>
          <w:szCs w:val="24"/>
          <w:lang w:val="pt-BR"/>
        </w:rPr>
        <w:tab/>
        <w:t>Import comenzi de achiziție din ERP</w:t>
      </w:r>
    </w:p>
    <w:p w14:paraId="014EB94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Recepție pe:</w:t>
      </w:r>
    </w:p>
    <w:p w14:paraId="4426C88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w:t>
      </w:r>
      <w:r w:rsidRPr="006671E2">
        <w:rPr>
          <w:rFonts w:ascii="Times New Roman" w:hAnsi="Times New Roman" w:cs="Times New Roman"/>
          <w:sz w:val="24"/>
          <w:szCs w:val="24"/>
          <w:lang w:val="pt-BR"/>
        </w:rPr>
        <w:tab/>
        <w:t>articol</w:t>
      </w:r>
    </w:p>
    <w:p w14:paraId="1EE7284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w:t>
      </w:r>
      <w:r w:rsidRPr="006671E2">
        <w:rPr>
          <w:rFonts w:ascii="Times New Roman" w:hAnsi="Times New Roman" w:cs="Times New Roman"/>
          <w:sz w:val="24"/>
          <w:szCs w:val="24"/>
          <w:lang w:val="pt-BR"/>
        </w:rPr>
        <w:tab/>
        <w:t>lot</w:t>
      </w:r>
    </w:p>
    <w:p w14:paraId="25005554"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o</w:t>
      </w:r>
      <w:r w:rsidRPr="006671E2">
        <w:rPr>
          <w:rFonts w:ascii="Times New Roman" w:hAnsi="Times New Roman" w:cs="Times New Roman"/>
          <w:sz w:val="24"/>
          <w:szCs w:val="24"/>
          <w:lang w:val="pt-BR"/>
        </w:rPr>
        <w:tab/>
        <w:t>termen de expirare</w:t>
      </w:r>
    </w:p>
    <w:p w14:paraId="18D639D4"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w:t>
      </w:r>
      <w:r w:rsidRPr="006671E2">
        <w:rPr>
          <w:rFonts w:ascii="Times New Roman" w:hAnsi="Times New Roman" w:cs="Times New Roman"/>
          <w:sz w:val="24"/>
          <w:szCs w:val="24"/>
          <w:lang w:val="pt-BR"/>
        </w:rPr>
        <w:tab/>
        <w:t>Scanare coduri de bare (EAN, GS1, QR)</w:t>
      </w:r>
    </w:p>
    <w:p w14:paraId="6D754A56"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Recepție parțială</w:t>
      </w:r>
    </w:p>
    <w:p w14:paraId="47B1BAA8"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Receptie retururi</w:t>
      </w:r>
    </w:p>
    <w:p w14:paraId="08528ACA"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Depozitare (Putaway)</w:t>
      </w:r>
    </w:p>
    <w:p w14:paraId="61A30CF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Alocare automată locații pe baza:</w:t>
      </w:r>
    </w:p>
    <w:p w14:paraId="47367385"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tipului produsului</w:t>
      </w:r>
    </w:p>
    <w:p w14:paraId="0EFA89D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FEFO (First Expired First Out)</w:t>
      </w:r>
    </w:p>
    <w:p w14:paraId="3C86AC6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capacității locației</w:t>
      </w:r>
    </w:p>
    <w:p w14:paraId="15901D0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Suport pentru:</w:t>
      </w:r>
    </w:p>
    <w:p w14:paraId="54B708F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locații fixe</w:t>
      </w:r>
    </w:p>
    <w:p w14:paraId="0CE08B2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locații dinamice</w:t>
      </w:r>
    </w:p>
    <w:p w14:paraId="1D474EAE"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Depozitare pe:</w:t>
      </w:r>
    </w:p>
    <w:p w14:paraId="53A2382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palet</w:t>
      </w:r>
    </w:p>
    <w:p w14:paraId="11524E26"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 xml:space="preserve"> cutie</w:t>
      </w:r>
    </w:p>
    <w:p w14:paraId="1D8CD0F0"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bucată</w:t>
      </w:r>
    </w:p>
    <w:p w14:paraId="3E384574"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Management stocuri</w:t>
      </w:r>
    </w:p>
    <w:p w14:paraId="0FCD4AC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Vizualizare stoc în timp real</w:t>
      </w:r>
    </w:p>
    <w:p w14:paraId="51BBAE9B"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Stoc disponibil / rezervat / blocat</w:t>
      </w:r>
    </w:p>
    <w:p w14:paraId="28264E1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Gestionare:</w:t>
      </w:r>
    </w:p>
    <w:p w14:paraId="608FBE9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loturi</w:t>
      </w:r>
    </w:p>
    <w:p w14:paraId="0590BEEB"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termene de expirare</w:t>
      </w:r>
    </w:p>
    <w:p w14:paraId="1CF8F91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tocuri deteriorate</w:t>
      </w:r>
    </w:p>
    <w:p w14:paraId="1678B848"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Alerte:</w:t>
      </w:r>
    </w:p>
    <w:p w14:paraId="30425C3A"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produse aproape de expirare</w:t>
      </w:r>
    </w:p>
    <w:p w14:paraId="7CD8EE24"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stoc minim</w:t>
      </w:r>
    </w:p>
    <w:p w14:paraId="2934C97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suprastoc</w:t>
      </w:r>
    </w:p>
    <w:p w14:paraId="692109AE"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Picking</w:t>
      </w:r>
    </w:p>
    <w:p w14:paraId="337D4E4D"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Strategii de picking:</w:t>
      </w:r>
    </w:p>
    <w:p w14:paraId="69319DA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single order</w:t>
      </w:r>
    </w:p>
    <w:p w14:paraId="2F7962DD"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batch picking</w:t>
      </w:r>
    </w:p>
    <w:p w14:paraId="5ED27A4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ab/>
        <w:t>wave picking</w:t>
      </w:r>
    </w:p>
    <w:p w14:paraId="4BAA906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o Optimizare traseu picker</w:t>
      </w:r>
    </w:p>
    <w:p w14:paraId="69735EC4"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Picking FEFO obligatoriu</w:t>
      </w:r>
    </w:p>
    <w:p w14:paraId="0A0775C0"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Suport picking pe:</w:t>
      </w:r>
    </w:p>
    <w:p w14:paraId="5B3CF37B"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scanner mobil</w:t>
      </w:r>
    </w:p>
    <w:p w14:paraId="4C55A062"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tabletă</w:t>
      </w:r>
    </w:p>
    <w:p w14:paraId="0BF69C42"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Confirmare picking prin scanare</w:t>
      </w:r>
    </w:p>
    <w:p w14:paraId="0ED53C7D"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Packing</w:t>
      </w:r>
    </w:p>
    <w:p w14:paraId="257E36D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Validare comenzi înainte de ambalare</w:t>
      </w:r>
    </w:p>
    <w:p w14:paraId="760AAF1E"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Reguli de ambalare:</w:t>
      </w:r>
    </w:p>
    <w:p w14:paraId="12ED0A0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greutate maximă colet</w:t>
      </w:r>
    </w:p>
    <w:p w14:paraId="2AA5CF2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incompatibilități produse</w:t>
      </w:r>
    </w:p>
    <w:p w14:paraId="360928F8"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Tipărire:</w:t>
      </w:r>
    </w:p>
    <w:p w14:paraId="18757A1A"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etichete AWB</w:t>
      </w:r>
    </w:p>
    <w:p w14:paraId="6DDA0046"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packing list</w:t>
      </w:r>
    </w:p>
    <w:p w14:paraId="5F496C8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Integrare cu firme de curierat</w:t>
      </w:r>
    </w:p>
    <w:p w14:paraId="1ED61F16"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Expediere</w:t>
      </w:r>
    </w:p>
    <w:p w14:paraId="17735BD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Grupare comenzi pe:</w:t>
      </w:r>
    </w:p>
    <w:p w14:paraId="3F983B6D"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rută</w:t>
      </w:r>
    </w:p>
    <w:p w14:paraId="4E2C8E07"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curier</w:t>
      </w:r>
    </w:p>
    <w:p w14:paraId="1E517CA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Confirmare încărcare</w:t>
      </w:r>
    </w:p>
    <w:p w14:paraId="37290CC2"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Generare documente:</w:t>
      </w:r>
    </w:p>
    <w:p w14:paraId="3CDB3762"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aviz</w:t>
      </w:r>
    </w:p>
    <w:p w14:paraId="40E87A5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AWB</w:t>
      </w:r>
    </w:p>
    <w:p w14:paraId="31A9A62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Status livrare sincronizat cu ERP</w:t>
      </w:r>
    </w:p>
    <w:p w14:paraId="54591F5B"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Inventariere</w:t>
      </w:r>
    </w:p>
    <w:p w14:paraId="7A14CE6E"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Inventar:</w:t>
      </w:r>
    </w:p>
    <w:p w14:paraId="0B405324"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total</w:t>
      </w:r>
    </w:p>
    <w:p w14:paraId="3DC24540"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parțial</w:t>
      </w:r>
    </w:p>
    <w:p w14:paraId="60E7726D"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ciclic</w:t>
      </w:r>
    </w:p>
    <w:p w14:paraId="2A1DB90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Inventar fără oprirea activității</w:t>
      </w:r>
    </w:p>
    <w:p w14:paraId="515138C8"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Diferențe automat raportate</w:t>
      </w:r>
    </w:p>
    <w:p w14:paraId="33FC43A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Integrări</w:t>
      </w:r>
    </w:p>
    <w:p w14:paraId="6FBCF05A"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o ERP (comenzi, stocuri, facturare)</w:t>
      </w:r>
    </w:p>
    <w:p w14:paraId="3E5DA8DA"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Platformă eCommerce</w:t>
      </w:r>
    </w:p>
    <w:p w14:paraId="2A238C4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Curieri (API)</w:t>
      </w:r>
    </w:p>
    <w:p w14:paraId="30C9A53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Sisteme BI / raportare</w:t>
      </w:r>
    </w:p>
    <w:p w14:paraId="42D4CB0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Raportare</w:t>
      </w:r>
    </w:p>
    <w:p w14:paraId="787DE2BF"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Stocuri pe locații</w:t>
      </w:r>
    </w:p>
    <w:p w14:paraId="1070A85C"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Rotație produse</w:t>
      </w:r>
    </w:p>
    <w:p w14:paraId="4CF78559"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Produse expirate / aproape expirate</w:t>
      </w:r>
    </w:p>
    <w:p w14:paraId="4EC37C73"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Productivitate angajați</w:t>
      </w:r>
    </w:p>
    <w:p w14:paraId="3C8A2ECE"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 Timp mediu picking / comandă</w:t>
      </w:r>
    </w:p>
    <w:p w14:paraId="1C326550"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În ofertarea platformei, furnizorul va trebui să respecte următoarele cerințe:</w:t>
      </w:r>
    </w:p>
    <w:p w14:paraId="546564AF" w14:textId="028DD630"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 a. Instalarea platformei să se facă pe serverele PET FACTORY SRL;</w:t>
      </w:r>
    </w:p>
    <w:p w14:paraId="50D4775F" w14:textId="46CAE61F"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 b. Drept de folosire pe viață, on-premise, one-time-payment, fără subscripție anuală și fără regenerare de licență dacă se va muta aplicația pe un alt server al firmei.</w:t>
      </w:r>
    </w:p>
    <w:p w14:paraId="01F463A3" w14:textId="06DAD3AB"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c. Posibilitate de export/procese/instanțe/pași/rapoarte (inclusiv structura bazei de date și a datelor) pentru import pe alte licențe/instanțe; </w:t>
      </w:r>
    </w:p>
    <w:p w14:paraId="179F1BD0" w14:textId="07097976"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d. Servicii de implementare și întreținere a software-ului;</w:t>
      </w:r>
    </w:p>
    <w:p w14:paraId="4DFACBDD" w14:textId="44BC4DE6"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e. Servicii de mentenanță (acces la versiuni noi/update-uri etc.); </w:t>
      </w:r>
    </w:p>
    <w:p w14:paraId="296BAAD6" w14:textId="6F88676F"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f. Aplicație web-based, permite instalarea pe unul sau mai multe servere. Sistemul de operare pentru servere să fie minimum Microsoft Windows Server 2016 (sau mai nou) sau alte sisteme de operare echivalente sau alte sisteme de operare echivalente; </w:t>
      </w:r>
    </w:p>
    <w:p w14:paraId="2285AD82" w14:textId="754C3CE1"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g. Sistemul de gestiune al bazelor de date să fie minimum următoarele: MySQL sau Microsoft SQL Server (ultimele versiuni);</w:t>
      </w:r>
    </w:p>
    <w:p w14:paraId="7D5E1EED" w14:textId="0F15EAC1"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h. Nu este necesară nicio instalare pe calculatoarele locale, doar pe server; </w:t>
      </w:r>
    </w:p>
    <w:p w14:paraId="1ED56DF9" w14:textId="41602036"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i. Permite acces SSL via web; </w:t>
      </w:r>
    </w:p>
    <w:p w14:paraId="7CE8B74E" w14:textId="36FA7560"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j. Se poate accesa de pe orice tip de dispozitiv (calculator desktop, laptop, notebook, tableta, smart phone etc.); </w:t>
      </w:r>
    </w:p>
    <w:p w14:paraId="06CD20FA" w14:textId="686BE4B6"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k. Suportă browserele web clasice (Minimum următoarele: Edge, Google Chrome, Firefox); </w:t>
      </w:r>
    </w:p>
    <w:p w14:paraId="0676D131" w14:textId="18E30CFB"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l. Fiecare utilizator are propriul cont de acces și propriul rol, având acces doar la conținutul specific acestuia, autentificare pe bază de user și parolă, posibilitate recuperare parolă;</w:t>
      </w:r>
    </w:p>
    <w:p w14:paraId="17440B63" w14:textId="70FE6032"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m. Posibilitate definire conexiuni globale de tip SQL SRV sau MySQL pentru preluare, actualizare și din alte baze de date decât baza de date proprie aplicației; </w:t>
      </w:r>
    </w:p>
    <w:p w14:paraId="28758C7D" w14:textId="6112D1BE"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n. Permite trimiterea de e-mailuri de notificare cu posibilitate definire șabloane de notificare și a parametrilor de configurare către adresa de e-mail (conexiune SSL);</w:t>
      </w:r>
    </w:p>
    <w:p w14:paraId="409B61BD" w14:textId="7572C0BE"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o. Conține panou de monitorizare pentru afișare erori, avertismente, log server. </w:t>
      </w:r>
    </w:p>
    <w:p w14:paraId="240170B2" w14:textId="2371DFD2"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p. Posibilitate definire profile/roluri de utilizatori și alocarea fiecărui utilizator pe un anumit profil/rol. Posibilitatea ca într-o anumită aplicație să aibă acces doar anumite roluri;</w:t>
      </w:r>
    </w:p>
    <w:p w14:paraId="664D18C1" w14:textId="252AD11F"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r. Posibilitate definire sistem de notificare pentru fiecare utilizator, notificare când primește o nouă activitate; </w:t>
      </w:r>
    </w:p>
    <w:p w14:paraId="36BB97E1" w14:textId="01246409"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s. Permite un grad ridicat de trasabilitate, în sensul că se poate observa ce utilizator a făcut ce acțiune și la ce dată/ora, trasabilitate la nivel de flux/document și la nivel de fiecare pas din fiecare flux;</w:t>
      </w:r>
    </w:p>
    <w:p w14:paraId="55BE5E91" w14:textId="067E8B9A"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ș.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033EB3A0" w14:textId="6894996A"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t. Service profesional (professional services); </w:t>
      </w:r>
    </w:p>
    <w:p w14:paraId="177DB787" w14:textId="2B8FB421"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ț. Posibilitatea de a se conecta prin API către alte servicii externe sistemului;</w:t>
      </w:r>
    </w:p>
    <w:p w14:paraId="4CF66493" w14:textId="13FE5E6D"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u. Posibilitatea de a pune la dispoziţie altor aplicaţii externe un set de API pentru a utiliza date din serviciile sistemului. </w:t>
      </w:r>
    </w:p>
    <w:p w14:paraId="237D4487" w14:textId="021B4D4B"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v. Permite interogarea directă la nivelul datelor de către alte sisteme prin minimum următorul standard: ODBC;</w:t>
      </w:r>
    </w:p>
    <w:p w14:paraId="1A995D4D"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z. Permite minimum folosirea următorului standard pentru setul caracterelor (stocarea datelor);</w:t>
      </w:r>
    </w:p>
    <w:p w14:paraId="72D0823F" w14:textId="7B80D433"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12.12 </w:t>
      </w:r>
      <w:r w:rsidRPr="006671E2">
        <w:rPr>
          <w:rFonts w:ascii="Times New Roman" w:hAnsi="Times New Roman" w:cs="Times New Roman"/>
          <w:b/>
          <w:bCs/>
          <w:sz w:val="24"/>
          <w:szCs w:val="24"/>
          <w:lang w:val="pt-BR"/>
        </w:rPr>
        <w:t>Respectarea Criteriilor DNSH</w:t>
      </w:r>
      <w:r w:rsidRPr="006671E2">
        <w:rPr>
          <w:rFonts w:ascii="Times New Roman" w:hAnsi="Times New Roman" w:cs="Times New Roman"/>
          <w:sz w:val="24"/>
          <w:szCs w:val="24"/>
          <w:lang w:val="pt-BR"/>
        </w:rPr>
        <w:t xml:space="preserve">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 Proiectul trebuie să parcurgă o analiză detaliată a impactului asupra celor 6 obiective de mediu (Schimbări Climatice, Apa, Economie Circulară, Poluare, Biodiversitate). Dacă există impacte negative, se implementează măsuri de prevenire sau compensare. Vor fi implementate diferite măsuri de adaptare la schimbările climatice, luând în considerare </w:t>
      </w:r>
      <w:r w:rsidRPr="006671E2">
        <w:rPr>
          <w:rFonts w:ascii="Times New Roman" w:hAnsi="Times New Roman" w:cs="Times New Roman"/>
          <w:sz w:val="24"/>
          <w:szCs w:val="24"/>
          <w:lang w:val="pt-BR"/>
        </w:rPr>
        <w:lastRenderedPageBreak/>
        <w:t xml:space="preserve">folosirea eficientă a resurselor: - utilizarea unor soluții tehnice care să permită adaptarea la temperaturile maxime actuale. În ceea ce privește echipamentele pe care se va instala software-ul WMS achiziționat, acestea vor respecta prevederile legale în vigoare, inclusiv standardele europene,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 </w:t>
      </w:r>
    </w:p>
    <w:p w14:paraId="44219F2D"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p>
    <w:p w14:paraId="58E45797" w14:textId="34BC3676"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Beneficiarul va pune la dispoziția </w:t>
      </w:r>
      <w:r w:rsidR="000B1EB3" w:rsidRPr="006671E2">
        <w:rPr>
          <w:rFonts w:ascii="Times New Roman" w:hAnsi="Times New Roman" w:cs="Times New Roman"/>
          <w:sz w:val="24"/>
          <w:szCs w:val="24"/>
          <w:lang w:val="pt-BR"/>
        </w:rPr>
        <w:t>furnizorului</w:t>
      </w:r>
      <w:r w:rsidRPr="006671E2">
        <w:rPr>
          <w:rFonts w:ascii="Times New Roman" w:hAnsi="Times New Roman" w:cs="Times New Roman"/>
          <w:sz w:val="24"/>
          <w:szCs w:val="24"/>
          <w:lang w:val="pt-BR"/>
        </w:rPr>
        <w:t xml:space="preserve"> </w:t>
      </w:r>
      <w:r w:rsidR="000B1EB3" w:rsidRPr="006671E2">
        <w:rPr>
          <w:rFonts w:ascii="Times New Roman" w:hAnsi="Times New Roman" w:cs="Times New Roman"/>
          <w:sz w:val="24"/>
          <w:szCs w:val="24"/>
          <w:lang w:val="pt-BR"/>
        </w:rPr>
        <w:t>echipamentele</w:t>
      </w:r>
      <w:r w:rsidRPr="006671E2">
        <w:rPr>
          <w:rFonts w:ascii="Times New Roman" w:hAnsi="Times New Roman" w:cs="Times New Roman"/>
          <w:sz w:val="24"/>
          <w:szCs w:val="24"/>
          <w:lang w:val="pt-BR"/>
        </w:rPr>
        <w:t xml:space="preserve"> pe care </w:t>
      </w:r>
      <w:r w:rsidR="000B1EB3" w:rsidRPr="006671E2">
        <w:rPr>
          <w:rFonts w:ascii="Times New Roman" w:hAnsi="Times New Roman" w:cs="Times New Roman"/>
          <w:sz w:val="24"/>
          <w:szCs w:val="24"/>
          <w:lang w:val="pt-BR"/>
        </w:rPr>
        <w:t>furnizorulurmează să</w:t>
      </w:r>
      <w:r w:rsidRPr="006671E2">
        <w:rPr>
          <w:rFonts w:ascii="Times New Roman" w:hAnsi="Times New Roman" w:cs="Times New Roman"/>
          <w:sz w:val="24"/>
          <w:szCs w:val="24"/>
          <w:lang w:val="pt-BR"/>
        </w:rPr>
        <w:t xml:space="preserve"> instaleze:  </w:t>
      </w:r>
    </w:p>
    <w:p w14:paraId="4B011851"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 licența platformei WMS</w:t>
      </w:r>
    </w:p>
    <w:p w14:paraId="040EBAD0"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2. sistemul de operare Windows </w:t>
      </w:r>
    </w:p>
    <w:p w14:paraId="442179CE" w14:textId="77777777" w:rsidR="00134AC9"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3. sistemul de gestiune a bazelor de date MySQL Ofertantul va asigura și realizarea Backup-ului automat al datelor. </w:t>
      </w:r>
    </w:p>
    <w:p w14:paraId="6BAE266B" w14:textId="50508A65" w:rsidR="00CA2D46" w:rsidRPr="006671E2" w:rsidRDefault="00134AC9"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12.13 </w:t>
      </w:r>
      <w:r w:rsidRPr="006671E2">
        <w:rPr>
          <w:rFonts w:ascii="Times New Roman" w:hAnsi="Times New Roman" w:cs="Times New Roman"/>
          <w:b/>
          <w:bCs/>
          <w:sz w:val="24"/>
          <w:szCs w:val="24"/>
          <w:lang w:val="pt-BR"/>
        </w:rPr>
        <w:t>Suport tehnic</w:t>
      </w:r>
      <w:r w:rsidRPr="006671E2">
        <w:rPr>
          <w:rFonts w:ascii="Times New Roman" w:hAnsi="Times New Roman" w:cs="Times New Roman"/>
          <w:sz w:val="24"/>
          <w:szCs w:val="24"/>
          <w:lang w:val="pt-BR"/>
        </w:rPr>
        <w:t xml:space="preserve"> - Furnizorul se obligă să asigure suport tehnic în vederea clarificării aspectelor de ne-funcţionalitate sau funcţionalitate parţială a componentelor furnizate, datorate unor defecţiuni constructive şi/sau înlocuirea activelor defecte în perioada de garanţie.</w:t>
      </w:r>
    </w:p>
    <w:p w14:paraId="20703DD2" w14:textId="7F0E6E43" w:rsidR="000B1EB3" w:rsidRPr="006671E2" w:rsidRDefault="000B1EB3" w:rsidP="00134AC9">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12.14 Furnizorul are obligația de a asigura trainingul a zece persoane în vederea utilizării si prelucrării datelor cu ajutorul softwar</w:t>
      </w:r>
      <w:r w:rsidR="00C1091F" w:rsidRPr="006671E2">
        <w:rPr>
          <w:rFonts w:ascii="Times New Roman" w:hAnsi="Times New Roman" w:cs="Times New Roman"/>
          <w:sz w:val="24"/>
          <w:szCs w:val="24"/>
          <w:lang w:val="pt-BR"/>
        </w:rPr>
        <w:t>e-</w:t>
      </w:r>
      <w:r w:rsidRPr="006671E2">
        <w:rPr>
          <w:rFonts w:ascii="Times New Roman" w:hAnsi="Times New Roman" w:cs="Times New Roman"/>
          <w:sz w:val="24"/>
          <w:szCs w:val="24"/>
          <w:lang w:val="pt-BR"/>
        </w:rPr>
        <w:t>ului WMS</w:t>
      </w:r>
      <w:r w:rsidR="00C1091F" w:rsidRPr="006671E2">
        <w:rPr>
          <w:rFonts w:ascii="Times New Roman" w:hAnsi="Times New Roman" w:cs="Times New Roman"/>
          <w:sz w:val="24"/>
          <w:szCs w:val="24"/>
          <w:lang w:val="pt-BR"/>
        </w:rPr>
        <w:t>.</w:t>
      </w:r>
    </w:p>
    <w:p w14:paraId="17993D2E" w14:textId="77777777" w:rsidR="00B038E3" w:rsidRPr="006671E2" w:rsidRDefault="00B038E3" w:rsidP="00B038E3">
      <w:pPr>
        <w:rPr>
          <w:rFonts w:ascii="Times New Roman" w:hAnsi="Times New Roman" w:cs="Times New Roman"/>
          <w:b/>
          <w:bCs/>
          <w:sz w:val="24"/>
          <w:szCs w:val="24"/>
        </w:rPr>
      </w:pPr>
      <w:r w:rsidRPr="006671E2">
        <w:rPr>
          <w:rFonts w:ascii="Times New Roman" w:hAnsi="Times New Roman" w:cs="Times New Roman"/>
          <w:b/>
          <w:bCs/>
          <w:sz w:val="24"/>
          <w:szCs w:val="24"/>
        </w:rPr>
        <w:t xml:space="preserve">Art.13. </w:t>
      </w:r>
      <w:proofErr w:type="spellStart"/>
      <w:r w:rsidRPr="006671E2">
        <w:rPr>
          <w:rFonts w:ascii="Times New Roman" w:hAnsi="Times New Roman" w:cs="Times New Roman"/>
          <w:b/>
          <w:bCs/>
          <w:sz w:val="24"/>
          <w:szCs w:val="24"/>
        </w:rPr>
        <w:t>Obligațiile</w:t>
      </w:r>
      <w:proofErr w:type="spellEnd"/>
      <w:r w:rsidRPr="006671E2">
        <w:rPr>
          <w:rFonts w:ascii="Times New Roman" w:hAnsi="Times New Roman" w:cs="Times New Roman"/>
          <w:b/>
          <w:bCs/>
          <w:sz w:val="24"/>
          <w:szCs w:val="24"/>
        </w:rPr>
        <w:t xml:space="preserve"> </w:t>
      </w:r>
      <w:proofErr w:type="spellStart"/>
      <w:r w:rsidRPr="006671E2">
        <w:rPr>
          <w:rFonts w:ascii="Times New Roman" w:hAnsi="Times New Roman" w:cs="Times New Roman"/>
          <w:b/>
          <w:bCs/>
          <w:sz w:val="24"/>
          <w:szCs w:val="24"/>
        </w:rPr>
        <w:t>principale</w:t>
      </w:r>
      <w:proofErr w:type="spellEnd"/>
      <w:r w:rsidRPr="006671E2">
        <w:rPr>
          <w:rFonts w:ascii="Times New Roman" w:hAnsi="Times New Roman" w:cs="Times New Roman"/>
          <w:b/>
          <w:bCs/>
          <w:sz w:val="24"/>
          <w:szCs w:val="24"/>
        </w:rPr>
        <w:t xml:space="preserve"> ale </w:t>
      </w:r>
      <w:proofErr w:type="spellStart"/>
      <w:r w:rsidRPr="006671E2">
        <w:rPr>
          <w:rFonts w:ascii="Times New Roman" w:hAnsi="Times New Roman" w:cs="Times New Roman"/>
          <w:b/>
          <w:bCs/>
          <w:sz w:val="24"/>
          <w:szCs w:val="24"/>
        </w:rPr>
        <w:t>Achizitorului</w:t>
      </w:r>
      <w:proofErr w:type="spellEnd"/>
    </w:p>
    <w:p w14:paraId="12903779" w14:textId="0FAF4C53" w:rsidR="00B038E3" w:rsidRPr="006671E2" w:rsidRDefault="00B038E3" w:rsidP="003847BF">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13.1 Achizitorul se obligă să recepționeze cantitativ și calitativ licențele în baza procesului</w:t>
      </w:r>
      <w:r w:rsidR="005041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verbal de recepție.</w:t>
      </w:r>
    </w:p>
    <w:p w14:paraId="36605769" w14:textId="0A0863DB" w:rsidR="00B038E3" w:rsidRPr="006671E2" w:rsidRDefault="00B038E3" w:rsidP="003847BF">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 xml:space="preserve">13.2 </w:t>
      </w:r>
      <w:r w:rsidR="00134AC9"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Achizitorul se obligă să plătească prețul </w:t>
      </w:r>
      <w:r w:rsidR="003847BF" w:rsidRPr="006671E2">
        <w:rPr>
          <w:rFonts w:ascii="Times New Roman" w:hAnsi="Times New Roman" w:cs="Times New Roman"/>
          <w:sz w:val="24"/>
          <w:szCs w:val="24"/>
          <w:lang w:val="pt-BR"/>
        </w:rPr>
        <w:t>produselor</w:t>
      </w:r>
      <w:r w:rsidRPr="006671E2">
        <w:rPr>
          <w:rFonts w:ascii="Times New Roman" w:hAnsi="Times New Roman" w:cs="Times New Roman"/>
          <w:sz w:val="24"/>
          <w:szCs w:val="24"/>
          <w:lang w:val="pt-BR"/>
        </w:rPr>
        <w:t xml:space="preserve"> către Furnizor în termen de</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maximum </w:t>
      </w:r>
      <w:r w:rsidR="00134AC9" w:rsidRPr="006671E2">
        <w:rPr>
          <w:rFonts w:ascii="Times New Roman" w:hAnsi="Times New Roman" w:cs="Times New Roman"/>
          <w:sz w:val="24"/>
          <w:szCs w:val="24"/>
          <w:lang w:val="pt-BR"/>
        </w:rPr>
        <w:t>5</w:t>
      </w:r>
      <w:r w:rsidRPr="006671E2">
        <w:rPr>
          <w:rFonts w:ascii="Times New Roman" w:hAnsi="Times New Roman" w:cs="Times New Roman"/>
          <w:sz w:val="24"/>
          <w:szCs w:val="24"/>
          <w:lang w:val="pt-BR"/>
        </w:rPr>
        <w:t xml:space="preserve"> zile, de la data </w:t>
      </w:r>
      <w:r w:rsidR="000B1EB3" w:rsidRPr="006671E2">
        <w:rPr>
          <w:rFonts w:ascii="Times New Roman" w:hAnsi="Times New Roman" w:cs="Times New Roman"/>
          <w:sz w:val="24"/>
          <w:szCs w:val="24"/>
          <w:lang w:val="pt-BR"/>
        </w:rPr>
        <w:t xml:space="preserve">incasării cererii de transfer depuse în baza </w:t>
      </w:r>
      <w:r w:rsidRPr="006671E2">
        <w:rPr>
          <w:rFonts w:ascii="Times New Roman" w:hAnsi="Times New Roman" w:cs="Times New Roman"/>
          <w:sz w:val="24"/>
          <w:szCs w:val="24"/>
          <w:lang w:val="pt-BR"/>
        </w:rPr>
        <w:t xml:space="preserve">facturii </w:t>
      </w:r>
      <w:r w:rsidR="000B1EB3" w:rsidRPr="006671E2">
        <w:rPr>
          <w:rFonts w:ascii="Times New Roman" w:hAnsi="Times New Roman" w:cs="Times New Roman"/>
          <w:sz w:val="24"/>
          <w:szCs w:val="24"/>
          <w:lang w:val="pt-BR"/>
        </w:rPr>
        <w:t xml:space="preserve">emise de către furnizor </w:t>
      </w:r>
      <w:r w:rsidRPr="006671E2">
        <w:rPr>
          <w:rFonts w:ascii="Times New Roman" w:hAnsi="Times New Roman" w:cs="Times New Roman"/>
          <w:sz w:val="24"/>
          <w:szCs w:val="24"/>
          <w:lang w:val="pt-BR"/>
        </w:rPr>
        <w:t>însoțită de toate documentele</w:t>
      </w:r>
      <w:r w:rsidR="000B1EB3"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justificative</w:t>
      </w:r>
      <w:r w:rsidR="000B1EB3" w:rsidRPr="006671E2">
        <w:rPr>
          <w:rFonts w:ascii="Times New Roman" w:hAnsi="Times New Roman" w:cs="Times New Roman"/>
          <w:sz w:val="24"/>
          <w:szCs w:val="24"/>
          <w:lang w:val="pt-BR"/>
        </w:rPr>
        <w:t>.</w:t>
      </w:r>
    </w:p>
    <w:p w14:paraId="53F0D5D5" w14:textId="32256971" w:rsidR="00B038E3" w:rsidRPr="006671E2" w:rsidRDefault="00B038E3" w:rsidP="003847BF">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13.3 Documentele în temeiul cărora se face plata sunt factura fiscală, procesul-verbal de</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recepție cantitativă și calitativă semnat de ambele părți, certificatul de calitate și</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garanție, declarația/certificatul de conformitate, avizul de expediție (după caz) pentru</w:t>
      </w:r>
      <w:r w:rsidR="006140D8" w:rsidRPr="006671E2">
        <w:rPr>
          <w:rFonts w:ascii="Times New Roman" w:hAnsi="Times New Roman" w:cs="Times New Roman"/>
          <w:sz w:val="24"/>
          <w:szCs w:val="24"/>
          <w:lang w:val="pt-BR"/>
        </w:rPr>
        <w:t xml:space="preserve"> </w:t>
      </w:r>
      <w:proofErr w:type="spellStart"/>
      <w:r w:rsidRPr="006671E2">
        <w:rPr>
          <w:rFonts w:ascii="Times New Roman" w:hAnsi="Times New Roman" w:cs="Times New Roman"/>
          <w:sz w:val="24"/>
          <w:szCs w:val="24"/>
        </w:rPr>
        <w:t>licențele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furnizate</w:t>
      </w:r>
      <w:proofErr w:type="spellEnd"/>
      <w:r w:rsidRPr="006671E2">
        <w:rPr>
          <w:rFonts w:ascii="Times New Roman" w:hAnsi="Times New Roman" w:cs="Times New Roman"/>
          <w:sz w:val="24"/>
          <w:szCs w:val="24"/>
        </w:rPr>
        <w:t>.</w:t>
      </w:r>
    </w:p>
    <w:p w14:paraId="59482219" w14:textId="77777777" w:rsidR="00B038E3" w:rsidRPr="006671E2" w:rsidRDefault="00B038E3" w:rsidP="003847BF">
      <w:pPr>
        <w:spacing w:after="0" w:line="360" w:lineRule="auto"/>
        <w:jc w:val="both"/>
        <w:rPr>
          <w:rFonts w:ascii="Times New Roman" w:hAnsi="Times New Roman" w:cs="Times New Roman"/>
          <w:b/>
          <w:bCs/>
          <w:sz w:val="24"/>
          <w:szCs w:val="24"/>
        </w:rPr>
      </w:pPr>
      <w:r w:rsidRPr="006671E2">
        <w:rPr>
          <w:rFonts w:ascii="Times New Roman" w:hAnsi="Times New Roman" w:cs="Times New Roman"/>
          <w:b/>
          <w:bCs/>
          <w:sz w:val="24"/>
          <w:szCs w:val="24"/>
        </w:rPr>
        <w:t xml:space="preserve">Art. 14. Alte </w:t>
      </w:r>
      <w:proofErr w:type="spellStart"/>
      <w:r w:rsidRPr="006671E2">
        <w:rPr>
          <w:rFonts w:ascii="Times New Roman" w:hAnsi="Times New Roman" w:cs="Times New Roman"/>
          <w:b/>
          <w:bCs/>
          <w:sz w:val="24"/>
          <w:szCs w:val="24"/>
        </w:rPr>
        <w:t>obligaţii</w:t>
      </w:r>
      <w:proofErr w:type="spellEnd"/>
      <w:r w:rsidRPr="006671E2">
        <w:rPr>
          <w:rFonts w:ascii="Times New Roman" w:hAnsi="Times New Roman" w:cs="Times New Roman"/>
          <w:b/>
          <w:bCs/>
          <w:sz w:val="24"/>
          <w:szCs w:val="24"/>
        </w:rPr>
        <w:t xml:space="preserve"> ale </w:t>
      </w:r>
      <w:proofErr w:type="spellStart"/>
      <w:r w:rsidRPr="006671E2">
        <w:rPr>
          <w:rFonts w:ascii="Times New Roman" w:hAnsi="Times New Roman" w:cs="Times New Roman"/>
          <w:b/>
          <w:bCs/>
          <w:sz w:val="24"/>
          <w:szCs w:val="24"/>
        </w:rPr>
        <w:t>achizitorului</w:t>
      </w:r>
      <w:proofErr w:type="spellEnd"/>
    </w:p>
    <w:p w14:paraId="1BA57BFA" w14:textId="698C8C8B" w:rsidR="00B038E3" w:rsidRPr="006671E2" w:rsidRDefault="00B038E3" w:rsidP="003847BF">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14.1 </w:t>
      </w:r>
      <w:proofErr w:type="spellStart"/>
      <w:r w:rsidRPr="006671E2">
        <w:rPr>
          <w:rFonts w:ascii="Times New Roman" w:hAnsi="Times New Roman" w:cs="Times New Roman"/>
          <w:sz w:val="24"/>
          <w:szCs w:val="24"/>
        </w:rPr>
        <w:t>Achizitorul</w:t>
      </w:r>
      <w:proofErr w:type="spellEnd"/>
      <w:r w:rsidRPr="006671E2">
        <w:rPr>
          <w:rFonts w:ascii="Times New Roman" w:hAnsi="Times New Roman" w:cs="Times New Roman"/>
          <w:sz w:val="24"/>
          <w:szCs w:val="24"/>
        </w:rPr>
        <w:t xml:space="preserve"> se </w:t>
      </w:r>
      <w:proofErr w:type="spellStart"/>
      <w:r w:rsidRPr="006671E2">
        <w:rPr>
          <w:rFonts w:ascii="Times New Roman" w:hAnsi="Times New Roman" w:cs="Times New Roman"/>
          <w:sz w:val="24"/>
          <w:szCs w:val="24"/>
        </w:rPr>
        <w:t>obligă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pună</w:t>
      </w:r>
      <w:proofErr w:type="spellEnd"/>
      <w:r w:rsidRPr="006671E2">
        <w:rPr>
          <w:rFonts w:ascii="Times New Roman" w:hAnsi="Times New Roman" w:cs="Times New Roman"/>
          <w:sz w:val="24"/>
          <w:szCs w:val="24"/>
        </w:rPr>
        <w:t xml:space="preserve"> la </w:t>
      </w:r>
      <w:proofErr w:type="spellStart"/>
      <w:r w:rsidRPr="006671E2">
        <w:rPr>
          <w:rFonts w:ascii="Times New Roman" w:hAnsi="Times New Roman" w:cs="Times New Roman"/>
          <w:sz w:val="24"/>
          <w:szCs w:val="24"/>
        </w:rPr>
        <w:t>dispoziţia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Furnizorului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orice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informaţii</w:t>
      </w:r>
      <w:proofErr w:type="spellEnd"/>
      <w:r w:rsidRPr="006671E2">
        <w:rPr>
          <w:rFonts w:ascii="Times New Roman" w:hAnsi="Times New Roman" w:cs="Times New Roman"/>
          <w:sz w:val="24"/>
          <w:szCs w:val="24"/>
        </w:rPr>
        <w:t xml:space="preserve"> pe care le</w:t>
      </w:r>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consideră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necesare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îndeplinirii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contractului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achizitorul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asigurând</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acurateţea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tuturor</w:t>
      </w:r>
      <w:proofErr w:type="spellEnd"/>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informaţiilor</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şi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datelor</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transmise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Furnizorului</w:t>
      </w:r>
      <w:proofErr w:type="spellEnd"/>
      <w:r w:rsidRPr="006671E2">
        <w:rPr>
          <w:rFonts w:ascii="Times New Roman" w:hAnsi="Times New Roman" w:cs="Times New Roman"/>
          <w:sz w:val="24"/>
          <w:szCs w:val="24"/>
        </w:rPr>
        <w:t>.</w:t>
      </w:r>
    </w:p>
    <w:p w14:paraId="18325D47" w14:textId="0E4446E2" w:rsidR="00B038E3" w:rsidRPr="006671E2" w:rsidRDefault="00B038E3" w:rsidP="003847BF">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14.2 </w:t>
      </w:r>
      <w:proofErr w:type="spellStart"/>
      <w:r w:rsidRPr="006671E2">
        <w:rPr>
          <w:rFonts w:ascii="Times New Roman" w:hAnsi="Times New Roman" w:cs="Times New Roman"/>
          <w:sz w:val="24"/>
          <w:szCs w:val="24"/>
        </w:rPr>
        <w:t>Achizitorul</w:t>
      </w:r>
      <w:proofErr w:type="spellEnd"/>
      <w:r w:rsidRPr="006671E2">
        <w:rPr>
          <w:rFonts w:ascii="Times New Roman" w:hAnsi="Times New Roman" w:cs="Times New Roman"/>
          <w:sz w:val="24"/>
          <w:szCs w:val="24"/>
        </w:rPr>
        <w:t xml:space="preserve"> se </w:t>
      </w:r>
      <w:proofErr w:type="spellStart"/>
      <w:r w:rsidRPr="006671E2">
        <w:rPr>
          <w:rFonts w:ascii="Times New Roman" w:hAnsi="Times New Roman" w:cs="Times New Roman"/>
          <w:sz w:val="24"/>
          <w:szCs w:val="24"/>
        </w:rPr>
        <w:t>obligă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asigure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accesul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Furnizorului</w:t>
      </w:r>
      <w:proofErr w:type="spellEnd"/>
      <w:r w:rsidRPr="006671E2">
        <w:rPr>
          <w:rFonts w:ascii="Times New Roman" w:hAnsi="Times New Roman" w:cs="Times New Roman"/>
          <w:sz w:val="24"/>
          <w:szCs w:val="24"/>
        </w:rPr>
        <w:t xml:space="preserve"> la </w:t>
      </w:r>
      <w:proofErr w:type="spellStart"/>
      <w:r w:rsidRPr="006671E2">
        <w:rPr>
          <w:rFonts w:ascii="Times New Roman" w:hAnsi="Times New Roman" w:cs="Times New Roman"/>
          <w:sz w:val="24"/>
          <w:szCs w:val="24"/>
        </w:rPr>
        <w:t>bunurile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aflate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proprietatea</w:t>
      </w:r>
      <w:proofErr w:type="spellEnd"/>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sau</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administrarea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pentru</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execuţia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corespunzătoare</w:t>
      </w:r>
      <w:proofErr w:type="spellEnd"/>
      <w:r w:rsidRPr="006671E2">
        <w:rPr>
          <w:rFonts w:ascii="Times New Roman" w:hAnsi="Times New Roman" w:cs="Times New Roman"/>
          <w:sz w:val="24"/>
          <w:szCs w:val="24"/>
        </w:rPr>
        <w:t xml:space="preserve"> a </w:t>
      </w:r>
      <w:proofErr w:type="spellStart"/>
      <w:r w:rsidRPr="006671E2">
        <w:rPr>
          <w:rFonts w:ascii="Times New Roman" w:hAnsi="Times New Roman" w:cs="Times New Roman"/>
          <w:sz w:val="24"/>
          <w:szCs w:val="24"/>
        </w:rPr>
        <w:t>contractului</w:t>
      </w:r>
      <w:proofErr w:type="spellEnd"/>
      <w:r w:rsidRPr="006671E2">
        <w:rPr>
          <w:rFonts w:ascii="Times New Roman" w:hAnsi="Times New Roman" w:cs="Times New Roman"/>
          <w:sz w:val="24"/>
          <w:szCs w:val="24"/>
        </w:rPr>
        <w:t>.</w:t>
      </w:r>
    </w:p>
    <w:p w14:paraId="66A0E3E1" w14:textId="2CF0A0B3" w:rsidR="00B038E3" w:rsidRPr="006671E2" w:rsidRDefault="00B038E3" w:rsidP="003847BF">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14.3 In </w:t>
      </w:r>
      <w:proofErr w:type="spellStart"/>
      <w:r w:rsidRPr="006671E2">
        <w:rPr>
          <w:rFonts w:ascii="Times New Roman" w:hAnsi="Times New Roman" w:cs="Times New Roman"/>
          <w:sz w:val="24"/>
          <w:szCs w:val="24"/>
        </w:rPr>
        <w:t>cazul</w:t>
      </w:r>
      <w:proofErr w:type="spellEnd"/>
      <w:r w:rsidRPr="006671E2">
        <w:rPr>
          <w:rFonts w:ascii="Times New Roman" w:hAnsi="Times New Roman" w:cs="Times New Roman"/>
          <w:sz w:val="24"/>
          <w:szCs w:val="24"/>
        </w:rPr>
        <w:t xml:space="preserve"> in care </w:t>
      </w:r>
      <w:proofErr w:type="spellStart"/>
      <w:r w:rsidRPr="006671E2">
        <w:rPr>
          <w:rFonts w:ascii="Times New Roman" w:hAnsi="Times New Roman" w:cs="Times New Roman"/>
          <w:sz w:val="24"/>
          <w:szCs w:val="24"/>
        </w:rPr>
        <w:t>achizitorul</w:t>
      </w:r>
      <w:proofErr w:type="spellEnd"/>
      <w:r w:rsidRPr="006671E2">
        <w:rPr>
          <w:rFonts w:ascii="Times New Roman" w:hAnsi="Times New Roman" w:cs="Times New Roman"/>
          <w:sz w:val="24"/>
          <w:szCs w:val="24"/>
        </w:rPr>
        <w:t xml:space="preserve"> nu-</w:t>
      </w:r>
      <w:proofErr w:type="spellStart"/>
      <w:r w:rsidRPr="006671E2">
        <w:rPr>
          <w:rFonts w:ascii="Times New Roman" w:hAnsi="Times New Roman" w:cs="Times New Roman"/>
          <w:sz w:val="24"/>
          <w:szCs w:val="24"/>
        </w:rPr>
        <w:t>si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indeplineste</w:t>
      </w:r>
      <w:proofErr w:type="spellEnd"/>
      <w:r w:rsidRPr="006671E2">
        <w:rPr>
          <w:rFonts w:ascii="Times New Roman" w:hAnsi="Times New Roman" w:cs="Times New Roman"/>
          <w:sz w:val="24"/>
          <w:szCs w:val="24"/>
        </w:rPr>
        <w:t xml:space="preserve"> in termen </w:t>
      </w:r>
      <w:proofErr w:type="spellStart"/>
      <w:r w:rsidRPr="006671E2">
        <w:rPr>
          <w:rFonts w:ascii="Times New Roman" w:hAnsi="Times New Roman" w:cs="Times New Roman"/>
          <w:sz w:val="24"/>
          <w:szCs w:val="24"/>
        </w:rPr>
        <w:t>oricare</w:t>
      </w:r>
      <w:proofErr w:type="spellEnd"/>
      <w:r w:rsidRPr="006671E2">
        <w:rPr>
          <w:rFonts w:ascii="Times New Roman" w:hAnsi="Times New Roman" w:cs="Times New Roman"/>
          <w:sz w:val="24"/>
          <w:szCs w:val="24"/>
        </w:rPr>
        <w:t xml:space="preserve"> din </w:t>
      </w:r>
      <w:proofErr w:type="spellStart"/>
      <w:r w:rsidRPr="006671E2">
        <w:rPr>
          <w:rFonts w:ascii="Times New Roman" w:hAnsi="Times New Roman" w:cs="Times New Roman"/>
          <w:sz w:val="24"/>
          <w:szCs w:val="24"/>
        </w:rPr>
        <w:t>obligatiile</w:t>
      </w:r>
      <w:proofErr w:type="spellEnd"/>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asumate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acesta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va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suporta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consecintele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punerii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furnizorului</w:t>
      </w:r>
      <w:proofErr w:type="spellEnd"/>
      <w:r w:rsidRPr="006671E2">
        <w:rPr>
          <w:rFonts w:ascii="Times New Roman" w:hAnsi="Times New Roman" w:cs="Times New Roman"/>
          <w:sz w:val="24"/>
          <w:szCs w:val="24"/>
        </w:rPr>
        <w:t xml:space="preserve"> in </w:t>
      </w:r>
      <w:proofErr w:type="spellStart"/>
      <w:r w:rsidRPr="006671E2">
        <w:rPr>
          <w:rFonts w:ascii="Times New Roman" w:hAnsi="Times New Roman" w:cs="Times New Roman"/>
          <w:sz w:val="24"/>
          <w:szCs w:val="24"/>
        </w:rPr>
        <w:t>imposibilitatea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indeplinirii</w:t>
      </w:r>
      <w:proofErr w:type="spellEnd"/>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obligatiei</w:t>
      </w:r>
      <w:proofErr w:type="spellEnd"/>
      <w:r w:rsidRPr="006671E2">
        <w:rPr>
          <w:rFonts w:ascii="Times New Roman" w:hAnsi="Times New Roman" w:cs="Times New Roman"/>
          <w:sz w:val="24"/>
          <w:szCs w:val="24"/>
        </w:rPr>
        <w:t xml:space="preserve"> corelative in </w:t>
      </w:r>
      <w:proofErr w:type="spellStart"/>
      <w:r w:rsidRPr="006671E2">
        <w:rPr>
          <w:rFonts w:ascii="Times New Roman" w:hAnsi="Times New Roman" w:cs="Times New Roman"/>
          <w:sz w:val="24"/>
          <w:szCs w:val="24"/>
        </w:rPr>
        <w:t>termenul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convenit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acesta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fiind</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astfel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exonerat</w:t>
      </w:r>
      <w:proofErr w:type="spellEnd"/>
      <w:r w:rsidRPr="006671E2">
        <w:rPr>
          <w:rFonts w:ascii="Times New Roman" w:hAnsi="Times New Roman" w:cs="Times New Roman"/>
          <w:sz w:val="24"/>
          <w:szCs w:val="24"/>
        </w:rPr>
        <w:t xml:space="preserve"> de </w:t>
      </w:r>
      <w:proofErr w:type="spellStart"/>
      <w:r w:rsidRPr="006671E2">
        <w:rPr>
          <w:rFonts w:ascii="Times New Roman" w:hAnsi="Times New Roman" w:cs="Times New Roman"/>
          <w:sz w:val="24"/>
          <w:szCs w:val="24"/>
        </w:rPr>
        <w:t>orice</w:t>
      </w:r>
      <w:proofErr w:type="spellEnd"/>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r</w:t>
      </w:r>
      <w:r w:rsidR="000B1EB3" w:rsidRPr="006671E2">
        <w:rPr>
          <w:rFonts w:ascii="Times New Roman" w:hAnsi="Times New Roman" w:cs="Times New Roman"/>
          <w:sz w:val="24"/>
          <w:szCs w:val="24"/>
        </w:rPr>
        <w:t>ă</w:t>
      </w:r>
      <w:r w:rsidRPr="006671E2">
        <w:rPr>
          <w:rFonts w:ascii="Times New Roman" w:hAnsi="Times New Roman" w:cs="Times New Roman"/>
          <w:sz w:val="24"/>
          <w:szCs w:val="24"/>
        </w:rPr>
        <w:t>spundere</w:t>
      </w:r>
      <w:proofErr w:type="spellEnd"/>
      <w:r w:rsidRPr="006671E2">
        <w:rPr>
          <w:rFonts w:ascii="Times New Roman" w:hAnsi="Times New Roman" w:cs="Times New Roman"/>
          <w:sz w:val="24"/>
          <w:szCs w:val="24"/>
        </w:rPr>
        <w:t>.</w:t>
      </w:r>
    </w:p>
    <w:p w14:paraId="6D095B98" w14:textId="4E91781A" w:rsidR="00B038E3" w:rsidRPr="006671E2" w:rsidRDefault="00B038E3" w:rsidP="003847BF">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14.4 </w:t>
      </w:r>
      <w:proofErr w:type="spellStart"/>
      <w:r w:rsidRPr="006671E2">
        <w:rPr>
          <w:rFonts w:ascii="Times New Roman" w:hAnsi="Times New Roman" w:cs="Times New Roman"/>
          <w:sz w:val="24"/>
          <w:szCs w:val="24"/>
        </w:rPr>
        <w:t>Achizitorul</w:t>
      </w:r>
      <w:proofErr w:type="spellEnd"/>
      <w:r w:rsidRPr="006671E2">
        <w:rPr>
          <w:rFonts w:ascii="Times New Roman" w:hAnsi="Times New Roman" w:cs="Times New Roman"/>
          <w:sz w:val="24"/>
          <w:szCs w:val="24"/>
        </w:rPr>
        <w:t xml:space="preserve"> se </w:t>
      </w:r>
      <w:proofErr w:type="spellStart"/>
      <w:r w:rsidRPr="006671E2">
        <w:rPr>
          <w:rFonts w:ascii="Times New Roman" w:hAnsi="Times New Roman" w:cs="Times New Roman"/>
          <w:sz w:val="24"/>
          <w:szCs w:val="24"/>
        </w:rPr>
        <w:t>obligă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respecte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instrucțiunile</w:t>
      </w:r>
      <w:proofErr w:type="spellEnd"/>
      <w:r w:rsidRPr="006671E2">
        <w:rPr>
          <w:rFonts w:ascii="Times New Roman" w:hAnsi="Times New Roman" w:cs="Times New Roman"/>
          <w:sz w:val="24"/>
          <w:szCs w:val="24"/>
        </w:rPr>
        <w:t xml:space="preserve"> de </w:t>
      </w:r>
      <w:proofErr w:type="spellStart"/>
      <w:r w:rsidRPr="006671E2">
        <w:rPr>
          <w:rFonts w:ascii="Times New Roman" w:hAnsi="Times New Roman" w:cs="Times New Roman"/>
          <w:sz w:val="24"/>
          <w:szCs w:val="24"/>
        </w:rPr>
        <w:t>utilizare</w:t>
      </w:r>
      <w:proofErr w:type="spellEnd"/>
      <w:r w:rsidRPr="006671E2">
        <w:rPr>
          <w:rFonts w:ascii="Times New Roman" w:hAnsi="Times New Roman" w:cs="Times New Roman"/>
          <w:sz w:val="24"/>
          <w:szCs w:val="24"/>
        </w:rPr>
        <w:t xml:space="preserve"> a </w:t>
      </w:r>
      <w:proofErr w:type="spellStart"/>
      <w:r w:rsidRPr="006671E2">
        <w:rPr>
          <w:rFonts w:ascii="Times New Roman" w:hAnsi="Times New Roman" w:cs="Times New Roman"/>
          <w:sz w:val="24"/>
          <w:szCs w:val="24"/>
        </w:rPr>
        <w:t>licențelor</w:t>
      </w:r>
      <w:proofErr w:type="spellEnd"/>
      <w:r w:rsidRPr="006671E2">
        <w:rPr>
          <w:rFonts w:ascii="Times New Roman" w:hAnsi="Times New Roman" w:cs="Times New Roman"/>
          <w:sz w:val="24"/>
          <w:szCs w:val="24"/>
        </w:rPr>
        <w:t xml:space="preserve"> software </w:t>
      </w:r>
      <w:proofErr w:type="spellStart"/>
      <w:r w:rsidRPr="006671E2">
        <w:rPr>
          <w:rFonts w:ascii="Times New Roman" w:hAnsi="Times New Roman" w:cs="Times New Roman"/>
          <w:sz w:val="24"/>
          <w:szCs w:val="24"/>
        </w:rPr>
        <w:t>ce</w:t>
      </w:r>
      <w:proofErr w:type="spellEnd"/>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rezultă</w:t>
      </w:r>
      <w:proofErr w:type="spellEnd"/>
      <w:r w:rsidRPr="006671E2">
        <w:rPr>
          <w:rFonts w:ascii="Times New Roman" w:hAnsi="Times New Roman" w:cs="Times New Roman"/>
          <w:sz w:val="24"/>
          <w:szCs w:val="24"/>
        </w:rPr>
        <w:t xml:space="preserve"> din contract, </w:t>
      </w:r>
      <w:proofErr w:type="spellStart"/>
      <w:r w:rsidRPr="006671E2">
        <w:rPr>
          <w:rFonts w:ascii="Times New Roman" w:hAnsi="Times New Roman" w:cs="Times New Roman"/>
          <w:sz w:val="24"/>
          <w:szCs w:val="24"/>
        </w:rPr>
        <w:t>Furnizorul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neputând</w:t>
      </w:r>
      <w:proofErr w:type="spellEnd"/>
      <w:r w:rsidRPr="006671E2">
        <w:rPr>
          <w:rFonts w:ascii="Times New Roman" w:hAnsi="Times New Roman" w:cs="Times New Roman"/>
          <w:sz w:val="24"/>
          <w:szCs w:val="24"/>
        </w:rPr>
        <w:t xml:space="preserve"> fi </w:t>
      </w:r>
      <w:proofErr w:type="spellStart"/>
      <w:r w:rsidRPr="006671E2">
        <w:rPr>
          <w:rFonts w:ascii="Times New Roman" w:hAnsi="Times New Roman" w:cs="Times New Roman"/>
          <w:sz w:val="24"/>
          <w:szCs w:val="24"/>
        </w:rPr>
        <w:t>făcut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responsabil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pentru</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nici</w:t>
      </w:r>
      <w:proofErr w:type="spellEnd"/>
      <w:r w:rsidRPr="006671E2">
        <w:rPr>
          <w:rFonts w:ascii="Times New Roman" w:hAnsi="Times New Roman" w:cs="Times New Roman"/>
          <w:sz w:val="24"/>
          <w:szCs w:val="24"/>
        </w:rPr>
        <w:t xml:space="preserve"> un </w:t>
      </w:r>
      <w:proofErr w:type="spellStart"/>
      <w:r w:rsidRPr="006671E2">
        <w:rPr>
          <w:rFonts w:ascii="Times New Roman" w:hAnsi="Times New Roman" w:cs="Times New Roman"/>
          <w:sz w:val="24"/>
          <w:szCs w:val="24"/>
        </w:rPr>
        <w:t>fel</w:t>
      </w:r>
      <w:proofErr w:type="spellEnd"/>
      <w:r w:rsidRPr="006671E2">
        <w:rPr>
          <w:rFonts w:ascii="Times New Roman" w:hAnsi="Times New Roman" w:cs="Times New Roman"/>
          <w:sz w:val="24"/>
          <w:szCs w:val="24"/>
        </w:rPr>
        <w:t xml:space="preserve"> de </w:t>
      </w:r>
      <w:proofErr w:type="spellStart"/>
      <w:r w:rsidRPr="006671E2">
        <w:rPr>
          <w:rFonts w:ascii="Times New Roman" w:hAnsi="Times New Roman" w:cs="Times New Roman"/>
          <w:sz w:val="24"/>
          <w:szCs w:val="24"/>
        </w:rPr>
        <w:t>pagubă</w:t>
      </w:r>
      <w:proofErr w:type="spellEnd"/>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directă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indirectă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subsecventă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sau</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accidentală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rezultată</w:t>
      </w:r>
      <w:proofErr w:type="spellEnd"/>
      <w:r w:rsidRPr="006671E2">
        <w:rPr>
          <w:rFonts w:ascii="Times New Roman" w:hAnsi="Times New Roman" w:cs="Times New Roman"/>
          <w:sz w:val="24"/>
          <w:szCs w:val="24"/>
        </w:rPr>
        <w:t xml:space="preserve"> din </w:t>
      </w:r>
      <w:proofErr w:type="spellStart"/>
      <w:r w:rsidRPr="006671E2">
        <w:rPr>
          <w:rFonts w:ascii="Times New Roman" w:hAnsi="Times New Roman" w:cs="Times New Roman"/>
          <w:sz w:val="24"/>
          <w:szCs w:val="24"/>
        </w:rPr>
        <w:t>exploatarea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sau</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incapacitatea</w:t>
      </w:r>
      <w:proofErr w:type="spellEnd"/>
      <w:r w:rsidR="003847BF" w:rsidRPr="006671E2">
        <w:rPr>
          <w:rFonts w:ascii="Times New Roman" w:hAnsi="Times New Roman" w:cs="Times New Roman"/>
          <w:sz w:val="24"/>
          <w:szCs w:val="24"/>
        </w:rPr>
        <w:t xml:space="preserve"> </w:t>
      </w:r>
      <w:r w:rsidRPr="006671E2">
        <w:rPr>
          <w:rFonts w:ascii="Times New Roman" w:hAnsi="Times New Roman" w:cs="Times New Roman"/>
          <w:sz w:val="24"/>
          <w:szCs w:val="24"/>
        </w:rPr>
        <w:t xml:space="preserve">de </w:t>
      </w:r>
      <w:proofErr w:type="spellStart"/>
      <w:r w:rsidRPr="006671E2">
        <w:rPr>
          <w:rFonts w:ascii="Times New Roman" w:hAnsi="Times New Roman" w:cs="Times New Roman"/>
          <w:sz w:val="24"/>
          <w:szCs w:val="24"/>
        </w:rPr>
        <w:t>utilizarea</w:t>
      </w:r>
      <w:proofErr w:type="spellEnd"/>
      <w:r w:rsidRPr="006671E2">
        <w:rPr>
          <w:rFonts w:ascii="Times New Roman" w:hAnsi="Times New Roman" w:cs="Times New Roman"/>
          <w:sz w:val="24"/>
          <w:szCs w:val="24"/>
        </w:rPr>
        <w:t xml:space="preserve"> a </w:t>
      </w:r>
      <w:proofErr w:type="spellStart"/>
      <w:r w:rsidRPr="006671E2">
        <w:rPr>
          <w:rFonts w:ascii="Times New Roman" w:hAnsi="Times New Roman" w:cs="Times New Roman"/>
          <w:sz w:val="24"/>
          <w:szCs w:val="24"/>
        </w:rPr>
        <w:t>licențelor</w:t>
      </w:r>
      <w:proofErr w:type="spellEnd"/>
      <w:r w:rsidRPr="006671E2">
        <w:rPr>
          <w:rFonts w:ascii="Times New Roman" w:hAnsi="Times New Roman" w:cs="Times New Roman"/>
          <w:sz w:val="24"/>
          <w:szCs w:val="24"/>
        </w:rPr>
        <w:t xml:space="preserve"> software.</w:t>
      </w:r>
    </w:p>
    <w:p w14:paraId="2C26FE42" w14:textId="23627C4E" w:rsidR="00B038E3" w:rsidRPr="006671E2" w:rsidRDefault="00B038E3" w:rsidP="003847BF">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14.5 Achizitorul se obligă să își asume și să preia riscurile ce cad în sfera sa de control,</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precum insuficiența datelor și informațiilor puse la dispoziție Furnizorului ori apariția</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necesității de adăugare a unor solicitări de informații noi Furnizorului, în funcție de</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progresul activităților.</w:t>
      </w:r>
    </w:p>
    <w:p w14:paraId="6EF4EEE8" w14:textId="77777777" w:rsidR="00B038E3" w:rsidRPr="006671E2" w:rsidRDefault="00B038E3" w:rsidP="003847BF">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14.6 Achizitorul se obligă să respecte instrucțiunile de utilizare ale produselor furnizate.</w:t>
      </w:r>
    </w:p>
    <w:p w14:paraId="457E3EAE" w14:textId="77777777" w:rsidR="00B038E3" w:rsidRPr="006671E2" w:rsidRDefault="00B038E3" w:rsidP="003847BF">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Art.15. Începere, întârzieri, sistare şi încetarea contractului</w:t>
      </w:r>
    </w:p>
    <w:p w14:paraId="49E55ECC" w14:textId="4B7F467E" w:rsidR="00B038E3" w:rsidRPr="006671E2" w:rsidRDefault="00B038E3" w:rsidP="003847BF">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lang w:val="pt-BR"/>
        </w:rPr>
        <w:t xml:space="preserve">15.1. </w:t>
      </w:r>
      <w:proofErr w:type="spellStart"/>
      <w:r w:rsidRPr="006671E2">
        <w:rPr>
          <w:rFonts w:ascii="Times New Roman" w:hAnsi="Times New Roman" w:cs="Times New Roman"/>
          <w:sz w:val="24"/>
          <w:szCs w:val="24"/>
        </w:rPr>
        <w:t>Furnizorul</w:t>
      </w:r>
      <w:proofErr w:type="spellEnd"/>
      <w:r w:rsidRPr="006671E2">
        <w:rPr>
          <w:rFonts w:ascii="Times New Roman" w:hAnsi="Times New Roman" w:cs="Times New Roman"/>
          <w:sz w:val="24"/>
          <w:szCs w:val="24"/>
        </w:rPr>
        <w:t xml:space="preserve"> are </w:t>
      </w:r>
      <w:proofErr w:type="spellStart"/>
      <w:r w:rsidRPr="006671E2">
        <w:rPr>
          <w:rFonts w:ascii="Times New Roman" w:hAnsi="Times New Roman" w:cs="Times New Roman"/>
          <w:sz w:val="24"/>
          <w:szCs w:val="24"/>
        </w:rPr>
        <w:t>obligația</w:t>
      </w:r>
      <w:proofErr w:type="spellEnd"/>
      <w:r w:rsidRPr="006671E2">
        <w:rPr>
          <w:rFonts w:ascii="Times New Roman" w:hAnsi="Times New Roman" w:cs="Times New Roman"/>
          <w:sz w:val="24"/>
          <w:szCs w:val="24"/>
        </w:rPr>
        <w:t xml:space="preserve"> de a </w:t>
      </w:r>
      <w:proofErr w:type="spellStart"/>
      <w:r w:rsidRPr="006671E2">
        <w:rPr>
          <w:rFonts w:ascii="Times New Roman" w:hAnsi="Times New Roman" w:cs="Times New Roman"/>
          <w:sz w:val="24"/>
          <w:szCs w:val="24"/>
        </w:rPr>
        <w:t>începe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furnizarea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licențelor</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conformitate</w:t>
      </w:r>
      <w:proofErr w:type="spellEnd"/>
      <w:r w:rsidRPr="006671E2">
        <w:rPr>
          <w:rFonts w:ascii="Times New Roman" w:hAnsi="Times New Roman" w:cs="Times New Roman"/>
          <w:sz w:val="24"/>
          <w:szCs w:val="24"/>
        </w:rPr>
        <w:t xml:space="preserve"> cu</w:t>
      </w:r>
      <w:r w:rsidR="003847BF"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prevederile</w:t>
      </w:r>
      <w:proofErr w:type="spellEnd"/>
      <w:r w:rsidRPr="006671E2">
        <w:rPr>
          <w:rFonts w:ascii="Times New Roman" w:hAnsi="Times New Roman" w:cs="Times New Roman"/>
          <w:sz w:val="24"/>
          <w:szCs w:val="24"/>
        </w:rPr>
        <w:t xml:space="preserve"> art. 9 din </w:t>
      </w:r>
      <w:proofErr w:type="spellStart"/>
      <w:r w:rsidRPr="006671E2">
        <w:rPr>
          <w:rFonts w:ascii="Times New Roman" w:hAnsi="Times New Roman" w:cs="Times New Roman"/>
          <w:sz w:val="24"/>
          <w:szCs w:val="24"/>
        </w:rPr>
        <w:t>prezentul</w:t>
      </w:r>
      <w:proofErr w:type="spellEnd"/>
      <w:r w:rsidRPr="006671E2">
        <w:rPr>
          <w:rFonts w:ascii="Times New Roman" w:hAnsi="Times New Roman" w:cs="Times New Roman"/>
          <w:sz w:val="24"/>
          <w:szCs w:val="24"/>
        </w:rPr>
        <w:t xml:space="preserve"> contract.</w:t>
      </w:r>
    </w:p>
    <w:p w14:paraId="5B987D4E" w14:textId="48EE9B58" w:rsidR="00B038E3" w:rsidRPr="006671E2" w:rsidRDefault="00B038E3" w:rsidP="003847BF">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15.2. În cazul în care orice motive de întârziere, ce nu se datorează furnizorului, sau alte</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circumstanțe neobișnuite susceptibile de a surveni, altfel decât prin încălcarea</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Contractului de către Contractant, îndreptățesc furnizorul de a solicita prelungirea</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perioadei de furnizare a licențelor, atunci Părțile vor revizui, de comun acord, perioada de</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furnizare și vor semna un act adițional.</w:t>
      </w:r>
    </w:p>
    <w:p w14:paraId="040BF221" w14:textId="77777777" w:rsidR="00B038E3" w:rsidRPr="006671E2" w:rsidRDefault="00B038E3" w:rsidP="00654894">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15.3 </w:t>
      </w:r>
      <w:proofErr w:type="spellStart"/>
      <w:r w:rsidRPr="006671E2">
        <w:rPr>
          <w:rFonts w:ascii="Times New Roman" w:hAnsi="Times New Roman" w:cs="Times New Roman"/>
          <w:sz w:val="24"/>
          <w:szCs w:val="24"/>
        </w:rPr>
        <w:t>Contractul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încetează</w:t>
      </w:r>
      <w:proofErr w:type="spellEnd"/>
      <w:r w:rsidRPr="006671E2">
        <w:rPr>
          <w:rFonts w:ascii="Times New Roman" w:hAnsi="Times New Roman" w:cs="Times New Roman"/>
          <w:sz w:val="24"/>
          <w:szCs w:val="24"/>
        </w:rPr>
        <w:t xml:space="preserve"> de </w:t>
      </w:r>
      <w:proofErr w:type="spellStart"/>
      <w:r w:rsidRPr="006671E2">
        <w:rPr>
          <w:rFonts w:ascii="Times New Roman" w:hAnsi="Times New Roman" w:cs="Times New Roman"/>
          <w:sz w:val="24"/>
          <w:szCs w:val="24"/>
        </w:rPr>
        <w:t>drept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prin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ajungere</w:t>
      </w:r>
      <w:proofErr w:type="spellEnd"/>
      <w:r w:rsidRPr="006671E2">
        <w:rPr>
          <w:rFonts w:ascii="Times New Roman" w:hAnsi="Times New Roman" w:cs="Times New Roman"/>
          <w:sz w:val="24"/>
          <w:szCs w:val="24"/>
        </w:rPr>
        <w:t xml:space="preserve"> la termen </w:t>
      </w:r>
      <w:proofErr w:type="spellStart"/>
      <w:r w:rsidRPr="006671E2">
        <w:rPr>
          <w:rFonts w:ascii="Times New Roman" w:hAnsi="Times New Roman" w:cs="Times New Roman"/>
          <w:sz w:val="24"/>
          <w:szCs w:val="24"/>
        </w:rPr>
        <w:t>sau</w:t>
      </w:r>
      <w:proofErr w:type="spellEnd"/>
      <w:r w:rsidRPr="006671E2">
        <w:rPr>
          <w:rFonts w:ascii="Times New Roman" w:hAnsi="Times New Roman" w:cs="Times New Roman"/>
          <w:sz w:val="24"/>
          <w:szCs w:val="24"/>
        </w:rPr>
        <w:t xml:space="preserve"> la </w:t>
      </w:r>
      <w:proofErr w:type="spellStart"/>
      <w:r w:rsidRPr="006671E2">
        <w:rPr>
          <w:rFonts w:ascii="Times New Roman" w:hAnsi="Times New Roman" w:cs="Times New Roman"/>
          <w:sz w:val="24"/>
          <w:szCs w:val="24"/>
        </w:rPr>
        <w:t>momentul</w:t>
      </w:r>
      <w:proofErr w:type="spellEnd"/>
      <w:r w:rsidRPr="006671E2">
        <w:rPr>
          <w:rFonts w:ascii="Times New Roman" w:hAnsi="Times New Roman" w:cs="Times New Roman"/>
          <w:sz w:val="24"/>
          <w:szCs w:val="24"/>
        </w:rPr>
        <w:t xml:space="preserve"> la care </w:t>
      </w:r>
      <w:proofErr w:type="spellStart"/>
      <w:r w:rsidRPr="006671E2">
        <w:rPr>
          <w:rFonts w:ascii="Times New Roman" w:hAnsi="Times New Roman" w:cs="Times New Roman"/>
          <w:sz w:val="24"/>
          <w:szCs w:val="24"/>
        </w:rPr>
        <w:t>toate</w:t>
      </w:r>
      <w:proofErr w:type="spellEnd"/>
    </w:p>
    <w:p w14:paraId="595498D4" w14:textId="77777777" w:rsidR="00B038E3" w:rsidRPr="006671E2" w:rsidRDefault="00B038E3" w:rsidP="00654894">
      <w:pPr>
        <w:spacing w:after="0" w:line="360" w:lineRule="auto"/>
        <w:jc w:val="both"/>
        <w:rPr>
          <w:rFonts w:ascii="Times New Roman" w:hAnsi="Times New Roman" w:cs="Times New Roman"/>
          <w:sz w:val="24"/>
          <w:szCs w:val="24"/>
        </w:rPr>
      </w:pPr>
      <w:proofErr w:type="spellStart"/>
      <w:r w:rsidRPr="006671E2">
        <w:rPr>
          <w:rFonts w:ascii="Times New Roman" w:hAnsi="Times New Roman" w:cs="Times New Roman"/>
          <w:sz w:val="24"/>
          <w:szCs w:val="24"/>
        </w:rPr>
        <w:lastRenderedPageBreak/>
        <w:t>obligaţiile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stabilite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sarcina </w:t>
      </w:r>
      <w:proofErr w:type="spellStart"/>
      <w:r w:rsidRPr="006671E2">
        <w:rPr>
          <w:rFonts w:ascii="Times New Roman" w:hAnsi="Times New Roman" w:cs="Times New Roman"/>
          <w:sz w:val="24"/>
          <w:szCs w:val="24"/>
        </w:rPr>
        <w:t>părţilor</w:t>
      </w:r>
      <w:proofErr w:type="spellEnd"/>
      <w:r w:rsidRPr="006671E2">
        <w:rPr>
          <w:rFonts w:ascii="Times New Roman" w:hAnsi="Times New Roman" w:cs="Times New Roman"/>
          <w:sz w:val="24"/>
          <w:szCs w:val="24"/>
        </w:rPr>
        <w:t xml:space="preserve"> au </w:t>
      </w:r>
      <w:proofErr w:type="spellStart"/>
      <w:r w:rsidRPr="006671E2">
        <w:rPr>
          <w:rFonts w:ascii="Times New Roman" w:hAnsi="Times New Roman" w:cs="Times New Roman"/>
          <w:sz w:val="24"/>
          <w:szCs w:val="24"/>
        </w:rPr>
        <w:t>fost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executate</w:t>
      </w:r>
      <w:proofErr w:type="spellEnd"/>
      <w:r w:rsidRPr="006671E2">
        <w:rPr>
          <w:rFonts w:ascii="Times New Roman" w:hAnsi="Times New Roman" w:cs="Times New Roman"/>
          <w:sz w:val="24"/>
          <w:szCs w:val="24"/>
        </w:rPr>
        <w:t>.</w:t>
      </w:r>
    </w:p>
    <w:p w14:paraId="1D77E9BD" w14:textId="77777777" w:rsidR="00B038E3" w:rsidRPr="006671E2" w:rsidRDefault="00B038E3" w:rsidP="00654894">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15.4 </w:t>
      </w:r>
      <w:proofErr w:type="spellStart"/>
      <w:r w:rsidRPr="006671E2">
        <w:rPr>
          <w:rFonts w:ascii="Times New Roman" w:hAnsi="Times New Roman" w:cs="Times New Roman"/>
          <w:sz w:val="24"/>
          <w:szCs w:val="24"/>
        </w:rPr>
        <w:t>Contractul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este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considerat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finalizat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când</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furnizorul</w:t>
      </w:r>
      <w:proofErr w:type="spellEnd"/>
      <w:r w:rsidRPr="006671E2">
        <w:rPr>
          <w:rFonts w:ascii="Times New Roman" w:hAnsi="Times New Roman" w:cs="Times New Roman"/>
          <w:sz w:val="24"/>
          <w:szCs w:val="24"/>
        </w:rPr>
        <w:t>:</w:t>
      </w:r>
    </w:p>
    <w:p w14:paraId="1C4EC0A5" w14:textId="77777777" w:rsidR="00B038E3" w:rsidRPr="006671E2" w:rsidRDefault="00B038E3" w:rsidP="00654894">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a) a </w:t>
      </w:r>
      <w:proofErr w:type="spellStart"/>
      <w:r w:rsidRPr="006671E2">
        <w:rPr>
          <w:rFonts w:ascii="Times New Roman" w:hAnsi="Times New Roman" w:cs="Times New Roman"/>
          <w:sz w:val="24"/>
          <w:szCs w:val="24"/>
        </w:rPr>
        <w:t>realizat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toate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activităţile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stabilite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prin</w:t>
      </w:r>
      <w:proofErr w:type="spellEnd"/>
      <w:r w:rsidRPr="006671E2">
        <w:rPr>
          <w:rFonts w:ascii="Times New Roman" w:hAnsi="Times New Roman" w:cs="Times New Roman"/>
          <w:sz w:val="24"/>
          <w:szCs w:val="24"/>
        </w:rPr>
        <w:t xml:space="preserve"> Contract </w:t>
      </w:r>
      <w:proofErr w:type="spellStart"/>
      <w:r w:rsidRPr="006671E2">
        <w:rPr>
          <w:rFonts w:ascii="Times New Roman" w:hAnsi="Times New Roman" w:cs="Times New Roman"/>
          <w:sz w:val="24"/>
          <w:szCs w:val="24"/>
        </w:rPr>
        <w:t>şi</w:t>
      </w:r>
      <w:proofErr w:type="spellEnd"/>
      <w:r w:rsidRPr="006671E2">
        <w:rPr>
          <w:rFonts w:ascii="Times New Roman" w:hAnsi="Times New Roman" w:cs="Times New Roman"/>
          <w:sz w:val="24"/>
          <w:szCs w:val="24"/>
        </w:rPr>
        <w:t xml:space="preserve"> a </w:t>
      </w:r>
      <w:proofErr w:type="spellStart"/>
      <w:r w:rsidRPr="006671E2">
        <w:rPr>
          <w:rFonts w:ascii="Times New Roman" w:hAnsi="Times New Roman" w:cs="Times New Roman"/>
          <w:sz w:val="24"/>
          <w:szCs w:val="24"/>
        </w:rPr>
        <w:t>prezentat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toate</w:t>
      </w:r>
      <w:proofErr w:type="spellEnd"/>
      <w:r w:rsidRPr="006671E2">
        <w:rPr>
          <w:rFonts w:ascii="Times New Roman" w:hAnsi="Times New Roman" w:cs="Times New Roman"/>
          <w:sz w:val="24"/>
          <w:szCs w:val="24"/>
        </w:rPr>
        <w:t xml:space="preserve"> Rezultatele,</w:t>
      </w:r>
    </w:p>
    <w:p w14:paraId="14412A46" w14:textId="77777777" w:rsidR="00B038E3" w:rsidRPr="006671E2" w:rsidRDefault="00B038E3" w:rsidP="00654894">
      <w:pPr>
        <w:spacing w:after="0" w:line="360" w:lineRule="auto"/>
        <w:jc w:val="both"/>
        <w:rPr>
          <w:rFonts w:ascii="Times New Roman" w:hAnsi="Times New Roman" w:cs="Times New Roman"/>
          <w:sz w:val="24"/>
          <w:szCs w:val="24"/>
        </w:rPr>
      </w:pPr>
      <w:proofErr w:type="spellStart"/>
      <w:r w:rsidRPr="006671E2">
        <w:rPr>
          <w:rFonts w:ascii="Times New Roman" w:hAnsi="Times New Roman" w:cs="Times New Roman"/>
          <w:sz w:val="24"/>
          <w:szCs w:val="24"/>
        </w:rPr>
        <w:t>astfel</w:t>
      </w:r>
      <w:proofErr w:type="spellEnd"/>
      <w:r w:rsidRPr="006671E2">
        <w:rPr>
          <w:rFonts w:ascii="Times New Roman" w:hAnsi="Times New Roman" w:cs="Times New Roman"/>
          <w:sz w:val="24"/>
          <w:szCs w:val="24"/>
        </w:rPr>
        <w:t xml:space="preserve"> cum </w:t>
      </w:r>
      <w:proofErr w:type="spellStart"/>
      <w:r w:rsidRPr="006671E2">
        <w:rPr>
          <w:rFonts w:ascii="Times New Roman" w:hAnsi="Times New Roman" w:cs="Times New Roman"/>
          <w:sz w:val="24"/>
          <w:szCs w:val="24"/>
        </w:rPr>
        <w:t>este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stabilit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Oferta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şi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Contract,</w:t>
      </w:r>
    </w:p>
    <w:p w14:paraId="22FF78FA" w14:textId="7777777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a remediat eventualele neconformităţi care nu ar fi permis utilizarea licențelor de către</w:t>
      </w:r>
    </w:p>
    <w:p w14:paraId="0F9A8E2D" w14:textId="6202CBC4"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Achizitor, în vederea obţinerii beneficiilor anticipate şi îndeplinirii obiectivelor</w:t>
      </w:r>
      <w:r w:rsidR="003847BF"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comunicate.</w:t>
      </w:r>
    </w:p>
    <w:p w14:paraId="374D1A8E" w14:textId="77777777" w:rsidR="00B038E3" w:rsidRPr="006671E2" w:rsidRDefault="00B038E3" w:rsidP="00654894">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CAPITOLUL V REZOLUŢIUNEA CONTRACTULUI, SANCŢIUNI</w:t>
      </w:r>
    </w:p>
    <w:p w14:paraId="24009AFF" w14:textId="77777777" w:rsidR="00B038E3" w:rsidRPr="006671E2" w:rsidRDefault="00B038E3" w:rsidP="00654894">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16 Rezoluțiune</w:t>
      </w:r>
    </w:p>
    <w:p w14:paraId="283A8D6A" w14:textId="5A6F581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16.1 Părțile admit posibilitatea intervenirii tuturor tipurilor de rezoluțiune recunoscute de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lege – unilaterală, convențională, judiciară.</w:t>
      </w:r>
    </w:p>
    <w:p w14:paraId="39B27DF5" w14:textId="3BE21ED9"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16.2 Rezoluțiunea unilaterală operează în condițiile art. 1552 din Codul civil, pentru</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neîndeplinirea oricăror obligații prevăzute de prezentul contract.</w:t>
      </w:r>
    </w:p>
    <w:p w14:paraId="17CA572B" w14:textId="68B53359"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16.3 Rezoluțiunea convențională, intervine în cazul nerespectării obligațiilor contractuale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menționate la art. 11 – 14 de către partea căreia i se adresează dispozițiile contractuale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menționate, cealaltă parte având dreptul de a considera contractul rezolvit de drept, fără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 mai fi necesară punerea în întârziere, îndeplinirea vreunei formalități prealabile și/sau</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intervenția vreunei instanțe judecătorești și de a pretinde daune interese. Rezoluțiunea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contractului are loc printr-o notificare scrisă adresată debitorului.</w:t>
      </w:r>
    </w:p>
    <w:p w14:paraId="415753DC" w14:textId="615ADC61"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16.4 Achizitorul poate solicita rezoluțiunea contractului conform alineatului precedent în</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următoarele situații:</w:t>
      </w:r>
    </w:p>
    <w:p w14:paraId="4E38E820" w14:textId="7777777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Furnizorul nu-și îndeplinește obligațiile prevăzute la art. 11 și art. 12;</w:t>
      </w:r>
    </w:p>
    <w:p w14:paraId="64EC84B6" w14:textId="5890ECA1"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Furnizorul nu se conformează, în perioada de timp rezonabilă, conform notificării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emise de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către Achizitor, prin care i se solicită remedierea Neconformităților, precum și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executarea sau neexecutarea obligațiilor din prezentul Contract, care afectează în mod</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grav executarea în mod</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corespunzător și la termen a obligațiilor contractuale ale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furnizorului;</w:t>
      </w:r>
    </w:p>
    <w:p w14:paraId="47F29ACF" w14:textId="7777777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 Furnizorul subcontractează fără a avea acordul scris al Achizitorului;</w:t>
      </w:r>
    </w:p>
    <w:p w14:paraId="7D2E13D3" w14:textId="14CE3678"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d. Furnizorul se află într-o situație de conflict de interese, iar această situație nu poate fi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remediată în mod efectiv prin alte măsuri mai puțin severe;</w:t>
      </w:r>
    </w:p>
    <w:p w14:paraId="15B1815F" w14:textId="62F8060F"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e. Furnizorul a fost condamnat pentru o infracțiune în legătură cu exercitarea profesiei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printr-o hotărâre judecătorească definitivă;</w:t>
      </w:r>
    </w:p>
    <w:p w14:paraId="7B626907" w14:textId="53154F12"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f. are loc orice modificare organizațională care implică o schimbare cu privire la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personalitatea juridică, natura sau controlul Furnizorului, cu excepția situației în care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asemenea modificări sunt realizate prin Act Adițional la prezentul Contract;</w:t>
      </w:r>
    </w:p>
    <w:p w14:paraId="09641EF1" w14:textId="7777777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g. apariția oricărei alte incapacități legale care să împiedice executarea Contractului;</w:t>
      </w:r>
    </w:p>
    <w:p w14:paraId="0499C971" w14:textId="6F1D2E2B"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h. Furnizorul eșuează în a constitui/menține/prelungi/reîntregi/completa garanțiile ori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asigurările solicitate sau persoana care furnizează garanția ori asigurarea nu este în măsură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să-și îndeplinească obligațiile la care s-a angajat prin Contract;</w:t>
      </w:r>
    </w:p>
    <w:p w14:paraId="68A3A786" w14:textId="0528A100"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i. Furnizorul a încălcat obligațiile în domeniul mediului, social și al relațiilor de muncă,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stabilite prin legislația adoptată la nivelul Uniunii Europene, legislația națională, prin</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acorduri colective sau prin tratatele, convențiile și acordurile internaționale în domeniul</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 activitate aplicabil Serviciilor care fac obiectul Contractului;</w:t>
      </w:r>
    </w:p>
    <w:p w14:paraId="695EA608" w14:textId="7777777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16.5 Furnizorul poate solicita rezoluțiunea Contractul în cazul în care:</w:t>
      </w:r>
    </w:p>
    <w:p w14:paraId="385D7510" w14:textId="14B4A3A0"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Achizitorul a comis erori esențiale, nereguli sau fraude în cadrul procedurii de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atribuire a Contractului sau în legătură cu executarea acestuia, fapt ce a cauzat o</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vătămare Furnizorului;</w:t>
      </w:r>
    </w:p>
    <w:p w14:paraId="7460A5F9" w14:textId="7777777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Achizitorul nu își îndeplinește obligațiile care îi revin potrivit art. 13-14.</w:t>
      </w:r>
    </w:p>
    <w:p w14:paraId="49B4DA12" w14:textId="25F086DE"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16.6 Prevederile prezentului Contract în materia rezoluţiunii se completează cu dispoziţiile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în materie ale Codului Civil în vigoare.</w:t>
      </w:r>
    </w:p>
    <w:p w14:paraId="02D3914C" w14:textId="4121C71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16.7 În situaţia rezoluţiunii totale/parţiale din cauza neexecutării/executării parţiale de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către Contractant a obligaţiilor contractuale, acesta va datora Achizitorului daune-interese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cu titlu de clauză penală în cuantum egal cu valoarea obligaţiilor contractuale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neexecutate, acestea reţinându-se din garanţia de bună execuţie sau deducându-se de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Achizitor din plăţile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datorare de acesta.</w:t>
      </w:r>
    </w:p>
    <w:p w14:paraId="60AAF0BC" w14:textId="723B6F7C"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16.8 În cazul în care Furnizorul nu transmite garanţia de bună execuţie în perioada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specificată, contractul este rezoluţionat de drept, fără obligaţia de notificare sauîndeplinire a oricărei formalităţi de către Achizitor.</w:t>
      </w:r>
    </w:p>
    <w:p w14:paraId="18E240D1" w14:textId="77777777" w:rsidR="00B038E3" w:rsidRPr="006671E2" w:rsidRDefault="00B038E3" w:rsidP="00B038E3">
      <w:pPr>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17. Dobânzi, penalități</w:t>
      </w:r>
    </w:p>
    <w:p w14:paraId="73C81543" w14:textId="33DBB04C"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17.1 În cazul în care, furnizorul nu își îndeplinește la termen obligațiile asumate prin</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 sau le îndeplinește necorespunzător, atunci Achizitorul are dreptul de a percepe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dobânda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legală penalizatoare prevăzută la art. 3 alin. 2 din O.G. nr.13/2011 privind dobânda legală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remuneratorie și penalizatoare pentru obligații bănești, precum și pentru</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reglementarea unor măsuri financiar-fiscale în domeniul bancar, cu modificările și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completările ulterioare. </w:t>
      </w:r>
      <w:r w:rsidRPr="006671E2">
        <w:rPr>
          <w:rFonts w:ascii="Times New Roman" w:hAnsi="Times New Roman" w:cs="Times New Roman"/>
          <w:sz w:val="24"/>
          <w:szCs w:val="24"/>
          <w:lang w:val="pt-BR"/>
        </w:rPr>
        <w:lastRenderedPageBreak/>
        <w:t>Dobânda se aplică la valoarea obligaţiilor neîndeplinite pentru</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fiecare zi de întârziere, dar nu mai mult de valoarea contractului.</w:t>
      </w:r>
    </w:p>
    <w:p w14:paraId="25CCE551" w14:textId="2424B344"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17.2 Dobânzile cuvenite Achizitorului pot fi deduse din preţul pe care acesta îl datorează</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furnizorului ori pot fi reţinute din garanţia de bună execuţie.</w:t>
      </w:r>
    </w:p>
    <w:p w14:paraId="7592E4EB" w14:textId="633BDB71"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17.3 În cazul în care Achizitorul, din vina sa exclusivă, nu își îndeplinește obligația de plată</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 facturii în termenul prevăzut la art. 13, furnizorul are dreptul de a solicita plata dobânzii</w:t>
      </w:r>
    </w:p>
    <w:p w14:paraId="120BD56D" w14:textId="1CC15746"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legale penalizatoare, aplicată la valoarea plății neefectuate, în conformitate cu</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prevederile art. 3 alin. 2 din O.G. nr.13/2011, dar nu mai mult decât valoarea plații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neefectuate, care curge de la expirarea termenului de plată.</w:t>
      </w:r>
    </w:p>
    <w:p w14:paraId="1501BDA6" w14:textId="65551E56"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17.4 Dobânzile curg de drept din data scadenţei obligaţiilor asumate conform prezentului</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w:t>
      </w:r>
    </w:p>
    <w:p w14:paraId="56868AF2" w14:textId="1EE6A7E5"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17.5 Furnizorul se obligă să despăgubească Achizitorul în limita prejudiciului creat,</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împotriva oricăror:</w:t>
      </w:r>
    </w:p>
    <w:p w14:paraId="58B6423C" w14:textId="48588056"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reclamaţii şi acţiuni în justiţie, ce rezultă din încălcarea unor drepturi de proprietate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intelectuală (brevete, nume, mărci înregistrate etc.), legate de echipamentele,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materialele, instalaţiile folosite pentru sau în legătură cu produsele furnizate, şi/sau</w:t>
      </w:r>
    </w:p>
    <w:p w14:paraId="10EBE4B3" w14:textId="60C647BA"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daune, despăgubiri, penalităţi, costuri, taxe şi cheltuieli de orice natură, aferente</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eventualelor încălcări ale dreptului de proprietate intelectuală, precum şi ale obligaţiilor</w:t>
      </w:r>
      <w:r w:rsidR="006140D8"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sale conform prevederilor Contractului.</w:t>
      </w:r>
    </w:p>
    <w:p w14:paraId="66734FCC" w14:textId="642B859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17.6 Furnizorul va despăgubi Achizitorul prin plata de daune-interese, în măsura în care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sunt îndeplinite cumulativ următoarele condiţii:</w:t>
      </w:r>
    </w:p>
    <w:p w14:paraId="6F9277FD" w14:textId="400FBFFB"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despăgubirile să se refere exclusiv la daunele suferite de către Achizitor ca urmare 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culpei furnizorului;</w:t>
      </w:r>
    </w:p>
    <w:p w14:paraId="0E88ADE8" w14:textId="652843F9"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Achizitorul a notificat furnizorul despre primirea unei notificări/cereri cu privire la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incidenţa oricăreia dintre situaţiile prevăzute mai sus;</w:t>
      </w:r>
    </w:p>
    <w:p w14:paraId="6EC6E9DB" w14:textId="1594E4C3"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 valoarea despăgubirilor a fost stabilită prin titluri executorii emise conform prevederilor</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legale ori potrivit unor hotărâri judecătoreşti definitive, după caz.</w:t>
      </w:r>
    </w:p>
    <w:p w14:paraId="60067170" w14:textId="77777777" w:rsidR="00B038E3" w:rsidRPr="006671E2" w:rsidRDefault="00B038E3" w:rsidP="00654894">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18. Forța majoră</w:t>
      </w:r>
    </w:p>
    <w:p w14:paraId="5FA4A729" w14:textId="607F776E"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18.1 Forţa majoră şi cazul fortuit exonerează de răspundere Părţile în cazul neexecutării</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parţiale sau totale a obligaţiilor asumate prin prezentul Contract, în conformitate cu</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prevederile art. 1.351 din Codul civil.</w:t>
      </w:r>
    </w:p>
    <w:p w14:paraId="481966BA" w14:textId="77777777" w:rsidR="00B038E3" w:rsidRPr="006671E2" w:rsidRDefault="00B038E3"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18.2 Forţa majoră şi cazul fortuit trebuie dovedite.</w:t>
      </w:r>
    </w:p>
    <w:p w14:paraId="4CD35D68" w14:textId="06EC5E9D" w:rsidR="001F6B52" w:rsidRPr="006671E2" w:rsidRDefault="001F6B52"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18.3 Partea contractantă care invocă forța majoră/cazul fortuit are obligația de a notifica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celeilalte părți, în termen de o zi și în mod complet, producerea evenimentului și să ia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orice măsuri care îi stau la dispoziție în vederea limitării consecințelor.</w:t>
      </w:r>
    </w:p>
    <w:p w14:paraId="444AD382" w14:textId="1488FE70" w:rsidR="001F6B52" w:rsidRPr="006671E2" w:rsidRDefault="001F6B52"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18.4 Încetarea de drept este permisă pentru ambele părți situaţiei în care forţa majoră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acţionează sau se estimează că va acţiona o perioadă mai mare de 15 zile, când fiecare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parte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contractantă va avea dreptul să-i notifice celeilalte părţi denunţarea unilaterală 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prezentului contract, cu un termen de preaviz de 15 zile, fără ca vreuna din părţi să poată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pretindă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celeilalte daune-interese.</w:t>
      </w:r>
    </w:p>
    <w:p w14:paraId="05A103B6" w14:textId="77777777" w:rsidR="001F6B52" w:rsidRPr="006671E2" w:rsidRDefault="001F6B52" w:rsidP="00654894">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19. Suspendare</w:t>
      </w:r>
    </w:p>
    <w:p w14:paraId="49D434F1" w14:textId="73ECE6DF" w:rsidR="001F6B52" w:rsidRPr="006671E2" w:rsidRDefault="001F6B52"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19.1 Atunci când procedura de încheiere sau cea de executare a Contractului este viciată</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 neregularități semnificative, Achizitorul va suspenda executarea Contractului. Scopul</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suspendării Contractului va fi acela de a verifica dacă presupusele neregularități s-au</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produs în realitate. Dacă acestea nu sunt confirmate, Achizitorul are dreptul de 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rezoluţiona</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 cu daune-interese corespunzătoare.</w:t>
      </w:r>
    </w:p>
    <w:p w14:paraId="2E45A05D" w14:textId="626C12B1" w:rsidR="001F6B52" w:rsidRPr="006671E2" w:rsidRDefault="001F6B52"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19.2 Îndeplinirea contractului va fi suspendată în perioada de acțiune a forței majore, dar</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fără a prejudicia drepturile ce li se cuveneau părților până la apariția acesteia.</w:t>
      </w:r>
    </w:p>
    <w:p w14:paraId="083E7F49" w14:textId="69A11722" w:rsidR="001F6B52" w:rsidRPr="006671E2" w:rsidRDefault="001F6B52" w:rsidP="00654894">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19.3 În cazul suspendării/sistării temporare a furnizării licențelor, durata Contractului se</w:t>
      </w:r>
      <w:r w:rsidR="00654894"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va</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prelungi automat cu perioada suspendării/sistării.</w:t>
      </w:r>
    </w:p>
    <w:p w14:paraId="60A5C7BE" w14:textId="77777777" w:rsidR="001F6B52" w:rsidRPr="006671E2" w:rsidRDefault="001F6B52" w:rsidP="00654894">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20. Denunțare unilaterală</w:t>
      </w:r>
    </w:p>
    <w:p w14:paraId="69491024" w14:textId="1F05C171" w:rsidR="001F6B52" w:rsidRPr="006671E2" w:rsidRDefault="001F6B52" w:rsidP="00971E1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20.1 Denunțarea unilaterală este permisă pentru ambele părți situaţiei în care forţa</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majoră acţionează sau se estimează că va acţiona o perioadă mai mare de 5 zile, când</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fiecare parte contractantă va avea dreptul să-i notifice celeilalte părţi denunţarea</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unilaterală a prezentului contract, cu un termen de preaviz de 5 zile, fără ca vreuna din</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părţi să poată pretindă celeilalte daune-interese.</w:t>
      </w:r>
    </w:p>
    <w:p w14:paraId="541D7043" w14:textId="69116B9D" w:rsidR="001F6B52" w:rsidRPr="006671E2" w:rsidRDefault="001F6B52" w:rsidP="00971E1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20.2 Achizitorul poate denunța unilateral contractul în cazul în care această măsură este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justificată în condițiile legii de interesul public, în special, dar fără a se limita la situația</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în care se constată că furnizorul se afla la momentul atribuirii contractului, în una dintre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situațiile care ar fi determinat excluderea sa din procedura de atribuire potrivit art. 164-</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167 din Legea nr. 98/2016, cu modificările şi completările ulterioare, sau contractul nu ar</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fi trebuit să fie atribuit furnizorului având în vedere o încălcare gravă a obligațiilor ce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rezultă din legislația europeană relevantă și care a fost constatată printr-o decizie a CJUE,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în această situație Furnizorul neputând pretinde daune-interese. 20.3 În situația nerespectării</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dispozițiilor Cap. VI din </w:t>
      </w:r>
      <w:r w:rsidRPr="006671E2">
        <w:rPr>
          <w:rFonts w:ascii="Times New Roman" w:hAnsi="Times New Roman" w:cs="Times New Roman"/>
          <w:sz w:val="24"/>
          <w:szCs w:val="24"/>
          <w:lang w:val="pt-BR"/>
        </w:rPr>
        <w:lastRenderedPageBreak/>
        <w:t>contract și art. 221-222 din Legea nr.</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98/2016, cu modificările și completările ulterioare, Achizitorul are dreptul de a denunța</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unilateral contractul de achiziție publică inițial.</w:t>
      </w:r>
    </w:p>
    <w:p w14:paraId="32DEE440" w14:textId="28BA3F25" w:rsidR="001F6B52" w:rsidRPr="006671E2" w:rsidRDefault="001F6B52" w:rsidP="00971E1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20.4 În cazul denunțării unilaterale sau rezoluţiunii contractului, prevederile acestuia se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aplică pentru toate cazurile de daună survenite înainte de denunțare sau rezoluţiune, până</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la lichidarea definitivă a acestora.</w:t>
      </w:r>
    </w:p>
    <w:p w14:paraId="2BE73AAD" w14:textId="20E81B36" w:rsidR="001F6B52" w:rsidRPr="006671E2" w:rsidRDefault="001F6B52" w:rsidP="00971E1B">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 xml:space="preserve">CAPITOLUL VI </w:t>
      </w:r>
      <w:r w:rsidR="001967F0" w:rsidRPr="006671E2">
        <w:rPr>
          <w:rFonts w:ascii="Times New Roman" w:hAnsi="Times New Roman" w:cs="Times New Roman"/>
          <w:b/>
          <w:bCs/>
          <w:sz w:val="24"/>
          <w:szCs w:val="24"/>
          <w:lang w:val="pt-BR"/>
        </w:rPr>
        <w:t xml:space="preserve"> </w:t>
      </w:r>
      <w:r w:rsidRPr="006671E2">
        <w:rPr>
          <w:rFonts w:ascii="Times New Roman" w:hAnsi="Times New Roman" w:cs="Times New Roman"/>
          <w:b/>
          <w:bCs/>
          <w:sz w:val="24"/>
          <w:szCs w:val="24"/>
          <w:lang w:val="pt-BR"/>
        </w:rPr>
        <w:t>MODIFICAREA CONTRACTULUI</w:t>
      </w:r>
    </w:p>
    <w:p w14:paraId="60C2C700" w14:textId="77777777" w:rsidR="001F6B52" w:rsidRPr="006671E2" w:rsidRDefault="001F6B52" w:rsidP="00971E1B">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Art.21. Amendamente</w:t>
      </w:r>
    </w:p>
    <w:p w14:paraId="2B594822" w14:textId="77777777" w:rsidR="001F6B52" w:rsidRPr="006671E2" w:rsidRDefault="001F6B52" w:rsidP="00971E1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21.1 Toate modificările contractului se realizează prin act adițional.</w:t>
      </w:r>
    </w:p>
    <w:p w14:paraId="564F7B4D" w14:textId="6F4D3ACB" w:rsidR="001F6B52" w:rsidRPr="006671E2" w:rsidRDefault="001F6B52" w:rsidP="00971E1B">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21.2 Propunerea de modificare a contractului de achiziție publică în condițiile încadrării în</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dispozițiile art. 221-222 din Legea nr. 98/2016 se transmite celeilalte părți cu cel puțin 10</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zile înainte de data propusă pentru intrarea în vigoare a actului adițional.</w:t>
      </w:r>
    </w:p>
    <w:p w14:paraId="12DA226B" w14:textId="20373EF9"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21.3 Părțile au dreptul, pe durata perioadei de valabilitate a Contractului, de a conveni</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modificarea și/sau completarea clauzelor acestuia, fără organizarea unei noi proceduri de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atribuire, prin act adițional, fără a afecta caracterul general al Contractului, exclusiv în</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limitele dispozițiilor prevăzute de art. 221-222 din Legea nr. 98/2016, coroborate cu</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prevederile referitoare la modificări contractuale din H.G. nr. 395/2016 (art. 164 și 165).</w:t>
      </w:r>
    </w:p>
    <w:p w14:paraId="71F007DB" w14:textId="14A34E02"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21.4 Modificările contractuale nu trebuie să afecteze, în nici un caz și în nici un fel,</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rezultatul procedurii de atribuire, prin anularea sau diminuarea avantajului competitiv pe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baza căruia Furnizorul a fost declarat câștigător în cadrul procedurii de atribuire.</w:t>
      </w:r>
    </w:p>
    <w:p w14:paraId="05D15029" w14:textId="331EEFC8"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21.5 Modificările sau schimbările propuse de oricare dintre părți sunt considerate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substanțiale dacă se încadrează în situațiile prevăzute de art. 221 alin. (7) din Legea nr.</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98/2016.</w:t>
      </w:r>
    </w:p>
    <w:p w14:paraId="07B30772" w14:textId="1B46FC79"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21.6 Schimbarea furnizorului este imposibilă în cazurile expres prevăzute de art. 221 din</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Legea nr. 98/2016.</w:t>
      </w:r>
    </w:p>
    <w:p w14:paraId="64466407" w14:textId="21818F6E"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21.7 Circumstanțele care pot determina modificarea Contractului ca urmare a identificării</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 soluții, pe durata Contractului, pentru obiectul Contractului și obiectivele urmărite de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Achizitor, astfel cum sunt precizate în Caietul de Sarcini se circumscriu cazurilor de</w:t>
      </w:r>
      <w:r w:rsidR="00971E1B"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modificare a Contractului prevăzute de art. 221 din Legea nr. 98/2016, astfel:</w:t>
      </w:r>
    </w:p>
    <w:p w14:paraId="7B784EE9" w14:textId="77777777" w:rsidR="001F6B52" w:rsidRPr="006671E2" w:rsidRDefault="001F6B52" w:rsidP="001967F0">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21.7.1. </w:t>
      </w:r>
      <w:proofErr w:type="spellStart"/>
      <w:r w:rsidRPr="006671E2">
        <w:rPr>
          <w:rFonts w:ascii="Times New Roman" w:hAnsi="Times New Roman" w:cs="Times New Roman"/>
          <w:sz w:val="24"/>
          <w:szCs w:val="24"/>
        </w:rPr>
        <w:t>Modificări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ce</w:t>
      </w:r>
      <w:proofErr w:type="spellEnd"/>
      <w:r w:rsidRPr="006671E2">
        <w:rPr>
          <w:rFonts w:ascii="Times New Roman" w:hAnsi="Times New Roman" w:cs="Times New Roman"/>
          <w:sz w:val="24"/>
          <w:szCs w:val="24"/>
        </w:rPr>
        <w:t xml:space="preserve"> pot opera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temeiul</w:t>
      </w:r>
      <w:proofErr w:type="spellEnd"/>
      <w:r w:rsidRPr="006671E2">
        <w:rPr>
          <w:rFonts w:ascii="Times New Roman" w:hAnsi="Times New Roman" w:cs="Times New Roman"/>
          <w:sz w:val="24"/>
          <w:szCs w:val="24"/>
        </w:rPr>
        <w:t xml:space="preserve"> art. 221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(1) lit. a) </w:t>
      </w:r>
      <w:proofErr w:type="spellStart"/>
      <w:r w:rsidRPr="006671E2">
        <w:rPr>
          <w:rFonts w:ascii="Times New Roman" w:hAnsi="Times New Roman" w:cs="Times New Roman"/>
          <w:sz w:val="24"/>
          <w:szCs w:val="24"/>
        </w:rPr>
        <w:t>şi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(2) din </w:t>
      </w:r>
      <w:proofErr w:type="spellStart"/>
      <w:r w:rsidRPr="006671E2">
        <w:rPr>
          <w:rFonts w:ascii="Times New Roman" w:hAnsi="Times New Roman" w:cs="Times New Roman"/>
          <w:sz w:val="24"/>
          <w:szCs w:val="24"/>
        </w:rPr>
        <w:t>Legea</w:t>
      </w:r>
      <w:proofErr w:type="spellEnd"/>
    </w:p>
    <w:p w14:paraId="51782FD6"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nr. 98/2016:</w:t>
      </w:r>
    </w:p>
    <w:p w14:paraId="6B96C712" w14:textId="77DA38D9"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modificări generate de identificarea oricărei erori, omisiuni sau oricărui viciu în</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cerințele Achizitorului,</w:t>
      </w:r>
    </w:p>
    <w:p w14:paraId="352C7D50" w14:textId="77777777" w:rsidR="001967F0"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b) modificări generate de identificarea necesității oricărei diminuări/majorări/modificări</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 Contractului sau a unei părți a acestuia,</w:t>
      </w:r>
    </w:p>
    <w:p w14:paraId="1E504CC9" w14:textId="06D02DB3"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 prelungirea duratei contractului,</w:t>
      </w:r>
    </w:p>
    <w:p w14:paraId="099E8E32"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d) modificarea prețului inițial al Contractului ca efect al modificărilor nesubstanțiale,</w:t>
      </w:r>
    </w:p>
    <w:p w14:paraId="22C1B91B"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e) înlocuirea furnizorului, dacă este cazul cu terțul său susținător în cazul în care</w:t>
      </w:r>
    </w:p>
    <w:p w14:paraId="28BB7980" w14:textId="425742F6"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întâmpina dificultăți în implementare, iar respectivul terț susținător va prelua îndeplinirea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obligațiilor contractuale. Terțul susținător, introdus în ofertă şi nominalizat în contract, va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prelua îndeplinirea obligațiilor contractuale, conform celor asumate la nivelul</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angajamentului ferm anexă la contract, fără ca prin aceasta să se reducă, extindă sau să</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se elimine obligațiile și responsabilitățile stipulate în contractul inițial și fără a fi afectat</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caracterul general al acestuia,</w:t>
      </w:r>
    </w:p>
    <w:p w14:paraId="56D5FBAD" w14:textId="3E9A29DB"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f) aplicarea de penalități prevăzute explicit în cadrul contractului, ca urmare 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nerespectării de către o parte contractantă a obligațiilor sale contractuale (sau din cauza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producerii unui eveniment aflat în responsabilitatea contractuală a uneia dintre părți,</w:t>
      </w:r>
    </w:p>
    <w:p w14:paraId="6A2512D5" w14:textId="77777777" w:rsidR="001F6B52" w:rsidRPr="006671E2" w:rsidRDefault="001F6B52" w:rsidP="001967F0">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21.7.2 </w:t>
      </w:r>
      <w:proofErr w:type="spellStart"/>
      <w:r w:rsidRPr="006671E2">
        <w:rPr>
          <w:rFonts w:ascii="Times New Roman" w:hAnsi="Times New Roman" w:cs="Times New Roman"/>
          <w:sz w:val="24"/>
          <w:szCs w:val="24"/>
        </w:rPr>
        <w:t>Modificări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ce</w:t>
      </w:r>
      <w:proofErr w:type="spellEnd"/>
      <w:r w:rsidRPr="006671E2">
        <w:rPr>
          <w:rFonts w:ascii="Times New Roman" w:hAnsi="Times New Roman" w:cs="Times New Roman"/>
          <w:sz w:val="24"/>
          <w:szCs w:val="24"/>
        </w:rPr>
        <w:t xml:space="preserve"> pot opera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temeiul</w:t>
      </w:r>
      <w:proofErr w:type="spellEnd"/>
      <w:r w:rsidRPr="006671E2">
        <w:rPr>
          <w:rFonts w:ascii="Times New Roman" w:hAnsi="Times New Roman" w:cs="Times New Roman"/>
          <w:sz w:val="24"/>
          <w:szCs w:val="24"/>
        </w:rPr>
        <w:t xml:space="preserve"> art. 221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1 lit. b) din </w:t>
      </w:r>
      <w:proofErr w:type="spellStart"/>
      <w:r w:rsidRPr="006671E2">
        <w:rPr>
          <w:rFonts w:ascii="Times New Roman" w:hAnsi="Times New Roman" w:cs="Times New Roman"/>
          <w:sz w:val="24"/>
          <w:szCs w:val="24"/>
        </w:rPr>
        <w:t>Legea</w:t>
      </w:r>
      <w:proofErr w:type="spellEnd"/>
      <w:r w:rsidRPr="006671E2">
        <w:rPr>
          <w:rFonts w:ascii="Times New Roman" w:hAnsi="Times New Roman" w:cs="Times New Roman"/>
          <w:sz w:val="24"/>
          <w:szCs w:val="24"/>
        </w:rPr>
        <w:t xml:space="preserve"> nr. 98/2016:</w:t>
      </w:r>
    </w:p>
    <w:p w14:paraId="486FB945" w14:textId="77777777" w:rsidR="001967F0" w:rsidRPr="006671E2" w:rsidRDefault="001F6B52" w:rsidP="001967F0">
      <w:pPr>
        <w:spacing w:after="0" w:line="360" w:lineRule="auto"/>
        <w:jc w:val="both"/>
        <w:rPr>
          <w:rFonts w:ascii="Times New Roman" w:hAnsi="Times New Roman" w:cs="Times New Roman"/>
          <w:sz w:val="24"/>
          <w:szCs w:val="24"/>
        </w:rPr>
      </w:pPr>
      <w:proofErr w:type="spellStart"/>
      <w:r w:rsidRPr="006671E2">
        <w:rPr>
          <w:rFonts w:ascii="Times New Roman" w:hAnsi="Times New Roman" w:cs="Times New Roman"/>
          <w:sz w:val="24"/>
          <w:szCs w:val="24"/>
        </w:rPr>
        <w:t>Modificări</w:t>
      </w:r>
      <w:proofErr w:type="spellEnd"/>
      <w:r w:rsidRPr="006671E2">
        <w:rPr>
          <w:rFonts w:ascii="Times New Roman" w:hAnsi="Times New Roman" w:cs="Times New Roman"/>
          <w:sz w:val="24"/>
          <w:szCs w:val="24"/>
        </w:rPr>
        <w:t xml:space="preserve"> generate de </w:t>
      </w:r>
      <w:proofErr w:type="spellStart"/>
      <w:r w:rsidRPr="006671E2">
        <w:rPr>
          <w:rFonts w:ascii="Times New Roman" w:hAnsi="Times New Roman" w:cs="Times New Roman"/>
          <w:sz w:val="24"/>
          <w:szCs w:val="24"/>
        </w:rPr>
        <w:t>identificarea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unor</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necesități</w:t>
      </w:r>
      <w:proofErr w:type="spellEnd"/>
      <w:r w:rsidRPr="006671E2">
        <w:rPr>
          <w:rFonts w:ascii="Times New Roman" w:hAnsi="Times New Roman" w:cs="Times New Roman"/>
          <w:sz w:val="24"/>
          <w:szCs w:val="24"/>
        </w:rPr>
        <w:t xml:space="preserve"> care nu au </w:t>
      </w:r>
      <w:proofErr w:type="spellStart"/>
      <w:r w:rsidRPr="006671E2">
        <w:rPr>
          <w:rFonts w:ascii="Times New Roman" w:hAnsi="Times New Roman" w:cs="Times New Roman"/>
          <w:sz w:val="24"/>
          <w:szCs w:val="24"/>
        </w:rPr>
        <w:t>fost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incluse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Contract, </w:t>
      </w:r>
      <w:proofErr w:type="spellStart"/>
      <w:r w:rsidRPr="006671E2">
        <w:rPr>
          <w:rFonts w:ascii="Times New Roman" w:hAnsi="Times New Roman" w:cs="Times New Roman"/>
          <w:sz w:val="24"/>
          <w:szCs w:val="24"/>
        </w:rPr>
        <w:t>dar</w:t>
      </w:r>
      <w:proofErr w:type="spellEnd"/>
      <w:r w:rsidR="001967F0" w:rsidRPr="006671E2">
        <w:rPr>
          <w:rFonts w:ascii="Times New Roman" w:hAnsi="Times New Roman" w:cs="Times New Roman"/>
          <w:sz w:val="24"/>
          <w:szCs w:val="24"/>
        </w:rPr>
        <w:t xml:space="preserve"> </w:t>
      </w:r>
      <w:r w:rsidRPr="006671E2">
        <w:rPr>
          <w:rFonts w:ascii="Times New Roman" w:hAnsi="Times New Roman" w:cs="Times New Roman"/>
          <w:sz w:val="24"/>
          <w:szCs w:val="24"/>
        </w:rPr>
        <w:t xml:space="preserve">care au </w:t>
      </w:r>
      <w:proofErr w:type="spellStart"/>
      <w:r w:rsidRPr="006671E2">
        <w:rPr>
          <w:rFonts w:ascii="Times New Roman" w:hAnsi="Times New Roman" w:cs="Times New Roman"/>
          <w:sz w:val="24"/>
          <w:szCs w:val="24"/>
        </w:rPr>
        <w:t>devenit</w:t>
      </w:r>
      <w:proofErr w:type="spellEnd"/>
      <w:r w:rsidRPr="006671E2">
        <w:rPr>
          <w:rFonts w:ascii="Times New Roman" w:hAnsi="Times New Roman" w:cs="Times New Roman"/>
          <w:sz w:val="24"/>
          <w:szCs w:val="24"/>
        </w:rPr>
        <w:t xml:space="preserve"> strict </w:t>
      </w:r>
      <w:proofErr w:type="spellStart"/>
      <w:r w:rsidRPr="006671E2">
        <w:rPr>
          <w:rFonts w:ascii="Times New Roman" w:hAnsi="Times New Roman" w:cs="Times New Roman"/>
          <w:sz w:val="24"/>
          <w:szCs w:val="24"/>
        </w:rPr>
        <w:t>necesare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vederea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îndeplinirii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acestuia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și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trebuie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achiziționate</w:t>
      </w:r>
      <w:proofErr w:type="spellEnd"/>
      <w:r w:rsidRPr="006671E2">
        <w:rPr>
          <w:rFonts w:ascii="Times New Roman" w:hAnsi="Times New Roman" w:cs="Times New Roman"/>
          <w:sz w:val="24"/>
          <w:szCs w:val="24"/>
        </w:rPr>
        <w:t xml:space="preserve"> de</w:t>
      </w:r>
      <w:r w:rsidR="001967F0" w:rsidRPr="006671E2">
        <w:rPr>
          <w:rFonts w:ascii="Times New Roman" w:hAnsi="Times New Roman" w:cs="Times New Roman"/>
          <w:sz w:val="24"/>
          <w:szCs w:val="24"/>
        </w:rPr>
        <w:t xml:space="preserve"> </w:t>
      </w:r>
      <w:r w:rsidRPr="006671E2">
        <w:rPr>
          <w:rFonts w:ascii="Times New Roman" w:hAnsi="Times New Roman" w:cs="Times New Roman"/>
          <w:sz w:val="24"/>
          <w:szCs w:val="24"/>
        </w:rPr>
        <w:t xml:space="preserve">la </w:t>
      </w:r>
      <w:proofErr w:type="spellStart"/>
      <w:r w:rsidRPr="006671E2">
        <w:rPr>
          <w:rFonts w:ascii="Times New Roman" w:hAnsi="Times New Roman" w:cs="Times New Roman"/>
          <w:sz w:val="24"/>
          <w:szCs w:val="24"/>
        </w:rPr>
        <w:t>Contractant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întrucât</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schimbarea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acestuia</w:t>
      </w:r>
      <w:proofErr w:type="spellEnd"/>
      <w:r w:rsidRPr="006671E2">
        <w:rPr>
          <w:rFonts w:ascii="Times New Roman" w:hAnsi="Times New Roman" w:cs="Times New Roman"/>
          <w:sz w:val="24"/>
          <w:szCs w:val="24"/>
        </w:rPr>
        <w:t xml:space="preserve"> nu </w:t>
      </w:r>
      <w:proofErr w:type="spellStart"/>
      <w:r w:rsidRPr="006671E2">
        <w:rPr>
          <w:rFonts w:ascii="Times New Roman" w:hAnsi="Times New Roman" w:cs="Times New Roman"/>
          <w:sz w:val="24"/>
          <w:szCs w:val="24"/>
        </w:rPr>
        <w:t>poate</w:t>
      </w:r>
      <w:proofErr w:type="spellEnd"/>
      <w:r w:rsidRPr="006671E2">
        <w:rPr>
          <w:rFonts w:ascii="Times New Roman" w:hAnsi="Times New Roman" w:cs="Times New Roman"/>
          <w:sz w:val="24"/>
          <w:szCs w:val="24"/>
        </w:rPr>
        <w:t xml:space="preserve"> fi </w:t>
      </w:r>
      <w:proofErr w:type="spellStart"/>
      <w:r w:rsidRPr="006671E2">
        <w:rPr>
          <w:rFonts w:ascii="Times New Roman" w:hAnsi="Times New Roman" w:cs="Times New Roman"/>
          <w:sz w:val="24"/>
          <w:szCs w:val="24"/>
        </w:rPr>
        <w:t>realizată</w:t>
      </w:r>
      <w:proofErr w:type="spellEnd"/>
      <w:r w:rsidRPr="006671E2">
        <w:rPr>
          <w:rFonts w:ascii="Times New Roman" w:hAnsi="Times New Roman" w:cs="Times New Roman"/>
          <w:sz w:val="24"/>
          <w:szCs w:val="24"/>
        </w:rPr>
        <w:t xml:space="preserve"> din motive </w:t>
      </w:r>
      <w:proofErr w:type="spellStart"/>
      <w:r w:rsidRPr="006671E2">
        <w:rPr>
          <w:rFonts w:ascii="Times New Roman" w:hAnsi="Times New Roman" w:cs="Times New Roman"/>
          <w:sz w:val="24"/>
          <w:szCs w:val="24"/>
        </w:rPr>
        <w:t>economice</w:t>
      </w:r>
      <w:proofErr w:type="spellEnd"/>
      <w:r w:rsidR="001967F0"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sau</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tehnice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iar</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schimbarea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furnizorului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cauzează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Achizitorului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dificultăți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semnificative</w:t>
      </w:r>
      <w:proofErr w:type="spellEnd"/>
      <w:r w:rsidRPr="006671E2">
        <w:rPr>
          <w:rFonts w:ascii="Times New Roman" w:hAnsi="Times New Roman" w:cs="Times New Roman"/>
          <w:sz w:val="24"/>
          <w:szCs w:val="24"/>
        </w:rPr>
        <w:t>,</w:t>
      </w:r>
      <w:r w:rsidR="001967F0"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materializate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inclusiv</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prin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creșterea</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semnificativă</w:t>
      </w:r>
      <w:proofErr w:type="spellEnd"/>
      <w:r w:rsidRPr="006671E2">
        <w:rPr>
          <w:rFonts w:ascii="Times New Roman" w:hAnsi="Times New Roman" w:cs="Times New Roman"/>
          <w:sz w:val="24"/>
          <w:szCs w:val="24"/>
        </w:rPr>
        <w:t xml:space="preserve"> a </w:t>
      </w:r>
      <w:proofErr w:type="spellStart"/>
      <w:r w:rsidRPr="006671E2">
        <w:rPr>
          <w:rFonts w:ascii="Times New Roman" w:hAnsi="Times New Roman" w:cs="Times New Roman"/>
          <w:sz w:val="24"/>
          <w:szCs w:val="24"/>
        </w:rPr>
        <w:t>costurilor</w:t>
      </w:r>
      <w:proofErr w:type="spellEnd"/>
      <w:r w:rsidRPr="006671E2">
        <w:rPr>
          <w:rFonts w:ascii="Times New Roman" w:hAnsi="Times New Roman" w:cs="Times New Roman"/>
          <w:sz w:val="24"/>
          <w:szCs w:val="24"/>
        </w:rPr>
        <w:t>.</w:t>
      </w:r>
      <w:r w:rsidR="001967F0" w:rsidRPr="006671E2">
        <w:rPr>
          <w:rFonts w:ascii="Times New Roman" w:hAnsi="Times New Roman" w:cs="Times New Roman"/>
          <w:sz w:val="24"/>
          <w:szCs w:val="24"/>
        </w:rPr>
        <w:t xml:space="preserve"> </w:t>
      </w:r>
    </w:p>
    <w:p w14:paraId="0D9B6815" w14:textId="4445FB42"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rPr>
        <w:t xml:space="preserve">21.7.3 </w:t>
      </w:r>
      <w:proofErr w:type="spellStart"/>
      <w:r w:rsidRPr="006671E2">
        <w:rPr>
          <w:rFonts w:ascii="Times New Roman" w:hAnsi="Times New Roman" w:cs="Times New Roman"/>
          <w:sz w:val="24"/>
          <w:szCs w:val="24"/>
        </w:rPr>
        <w:t>Modificări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ce</w:t>
      </w:r>
      <w:proofErr w:type="spellEnd"/>
      <w:r w:rsidRPr="006671E2">
        <w:rPr>
          <w:rFonts w:ascii="Times New Roman" w:hAnsi="Times New Roman" w:cs="Times New Roman"/>
          <w:sz w:val="24"/>
          <w:szCs w:val="24"/>
        </w:rPr>
        <w:t xml:space="preserve"> pot opera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temeiul</w:t>
      </w:r>
      <w:proofErr w:type="spellEnd"/>
      <w:r w:rsidRPr="006671E2">
        <w:rPr>
          <w:rFonts w:ascii="Times New Roman" w:hAnsi="Times New Roman" w:cs="Times New Roman"/>
          <w:sz w:val="24"/>
          <w:szCs w:val="24"/>
        </w:rPr>
        <w:t xml:space="preserve"> art. 221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w:t>
      </w:r>
      <w:r w:rsidRPr="006671E2">
        <w:rPr>
          <w:rFonts w:ascii="Times New Roman" w:hAnsi="Times New Roman" w:cs="Times New Roman"/>
          <w:sz w:val="24"/>
          <w:szCs w:val="24"/>
          <w:lang w:val="pt-BR"/>
        </w:rPr>
        <w:t>(1) lit. c) din Legea nr. 98/2016</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Schimbări la nivelul legislației comunicate prin intermediul Caietului de Sarcini.</w:t>
      </w:r>
    </w:p>
    <w:p w14:paraId="50283433" w14:textId="5BE654C2" w:rsidR="001F6B52" w:rsidRPr="006671E2" w:rsidRDefault="001F6B52" w:rsidP="001967F0">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21.7.4 </w:t>
      </w:r>
      <w:proofErr w:type="spellStart"/>
      <w:r w:rsidRPr="006671E2">
        <w:rPr>
          <w:rFonts w:ascii="Times New Roman" w:hAnsi="Times New Roman" w:cs="Times New Roman"/>
          <w:sz w:val="24"/>
          <w:szCs w:val="24"/>
        </w:rPr>
        <w:t>Modificări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ce</w:t>
      </w:r>
      <w:proofErr w:type="spellEnd"/>
      <w:r w:rsidRPr="006671E2">
        <w:rPr>
          <w:rFonts w:ascii="Times New Roman" w:hAnsi="Times New Roman" w:cs="Times New Roman"/>
          <w:sz w:val="24"/>
          <w:szCs w:val="24"/>
        </w:rPr>
        <w:t xml:space="preserve"> pot opera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temeiul</w:t>
      </w:r>
      <w:proofErr w:type="spellEnd"/>
      <w:r w:rsidRPr="006671E2">
        <w:rPr>
          <w:rFonts w:ascii="Times New Roman" w:hAnsi="Times New Roman" w:cs="Times New Roman"/>
          <w:sz w:val="24"/>
          <w:szCs w:val="24"/>
        </w:rPr>
        <w:t xml:space="preserve"> art. 221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(1) lit. d) din </w:t>
      </w:r>
      <w:proofErr w:type="spellStart"/>
      <w:r w:rsidRPr="006671E2">
        <w:rPr>
          <w:rFonts w:ascii="Times New Roman" w:hAnsi="Times New Roman" w:cs="Times New Roman"/>
          <w:sz w:val="24"/>
          <w:szCs w:val="24"/>
        </w:rPr>
        <w:t>Legea</w:t>
      </w:r>
      <w:proofErr w:type="spellEnd"/>
      <w:r w:rsidRPr="006671E2">
        <w:rPr>
          <w:rFonts w:ascii="Times New Roman" w:hAnsi="Times New Roman" w:cs="Times New Roman"/>
          <w:sz w:val="24"/>
          <w:szCs w:val="24"/>
        </w:rPr>
        <w:t xml:space="preserve"> nr.</w:t>
      </w:r>
      <w:r w:rsidR="001967F0" w:rsidRPr="006671E2">
        <w:rPr>
          <w:rFonts w:ascii="Times New Roman" w:hAnsi="Times New Roman" w:cs="Times New Roman"/>
          <w:sz w:val="24"/>
          <w:szCs w:val="24"/>
        </w:rPr>
        <w:t xml:space="preserve"> </w:t>
      </w:r>
      <w:r w:rsidRPr="006671E2">
        <w:rPr>
          <w:rFonts w:ascii="Times New Roman" w:hAnsi="Times New Roman" w:cs="Times New Roman"/>
          <w:sz w:val="24"/>
          <w:szCs w:val="24"/>
        </w:rPr>
        <w:t>98/2016:</w:t>
      </w:r>
    </w:p>
    <w:p w14:paraId="64B6B7F6" w14:textId="67CDCBF7" w:rsidR="001F6B52" w:rsidRPr="006671E2" w:rsidRDefault="001F6B52" w:rsidP="001967F0">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a) </w:t>
      </w:r>
      <w:proofErr w:type="spellStart"/>
      <w:r w:rsidRPr="006671E2">
        <w:rPr>
          <w:rFonts w:ascii="Times New Roman" w:hAnsi="Times New Roman" w:cs="Times New Roman"/>
          <w:sz w:val="24"/>
          <w:szCs w:val="24"/>
        </w:rPr>
        <w:t>Drepturile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și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obligațiile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furnizorului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stabilite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prin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acest</w:t>
      </w:r>
      <w:proofErr w:type="spellEnd"/>
      <w:r w:rsidRPr="006671E2">
        <w:rPr>
          <w:rFonts w:ascii="Times New Roman" w:hAnsi="Times New Roman" w:cs="Times New Roman"/>
          <w:sz w:val="24"/>
          <w:szCs w:val="24"/>
        </w:rPr>
        <w:t xml:space="preserve"> Contract pot fi </w:t>
      </w:r>
      <w:proofErr w:type="spellStart"/>
      <w:r w:rsidRPr="006671E2">
        <w:rPr>
          <w:rFonts w:ascii="Times New Roman" w:hAnsi="Times New Roman" w:cs="Times New Roman"/>
          <w:sz w:val="24"/>
          <w:szCs w:val="24"/>
        </w:rPr>
        <w:t>preluate</w:t>
      </w:r>
      <w:proofErr w:type="spellEnd"/>
      <w:r w:rsidRPr="006671E2">
        <w:rPr>
          <w:rFonts w:ascii="Times New Roman" w:hAnsi="Times New Roman" w:cs="Times New Roman"/>
          <w:sz w:val="24"/>
          <w:szCs w:val="24"/>
        </w:rPr>
        <w:t xml:space="preserve"> de </w:t>
      </w:r>
      <w:proofErr w:type="spellStart"/>
      <w:r w:rsidRPr="006671E2">
        <w:rPr>
          <w:rFonts w:ascii="Times New Roman" w:hAnsi="Times New Roman" w:cs="Times New Roman"/>
          <w:sz w:val="24"/>
          <w:szCs w:val="24"/>
        </w:rPr>
        <w:t>către</w:t>
      </w:r>
      <w:proofErr w:type="spellEnd"/>
      <w:r w:rsidR="001967F0" w:rsidRPr="006671E2">
        <w:rPr>
          <w:rFonts w:ascii="Times New Roman" w:hAnsi="Times New Roman" w:cs="Times New Roman"/>
          <w:sz w:val="24"/>
          <w:szCs w:val="24"/>
        </w:rPr>
        <w:t xml:space="preserve"> </w:t>
      </w:r>
      <w:r w:rsidRPr="006671E2">
        <w:rPr>
          <w:rFonts w:ascii="Times New Roman" w:hAnsi="Times New Roman" w:cs="Times New Roman"/>
          <w:sz w:val="24"/>
          <w:szCs w:val="24"/>
        </w:rPr>
        <w:t xml:space="preserve">un alt operator economic ca </w:t>
      </w:r>
      <w:proofErr w:type="spellStart"/>
      <w:r w:rsidRPr="006671E2">
        <w:rPr>
          <w:rFonts w:ascii="Times New Roman" w:hAnsi="Times New Roman" w:cs="Times New Roman"/>
          <w:sz w:val="24"/>
          <w:szCs w:val="24"/>
        </w:rPr>
        <w:t>urmare</w:t>
      </w:r>
      <w:proofErr w:type="spellEnd"/>
      <w:r w:rsidRPr="006671E2">
        <w:rPr>
          <w:rFonts w:ascii="Times New Roman" w:hAnsi="Times New Roman" w:cs="Times New Roman"/>
          <w:sz w:val="24"/>
          <w:szCs w:val="24"/>
        </w:rPr>
        <w:t xml:space="preserve"> a </w:t>
      </w:r>
      <w:proofErr w:type="spellStart"/>
      <w:r w:rsidRPr="006671E2">
        <w:rPr>
          <w:rFonts w:ascii="Times New Roman" w:hAnsi="Times New Roman" w:cs="Times New Roman"/>
          <w:sz w:val="24"/>
          <w:szCs w:val="24"/>
        </w:rPr>
        <w:t>unei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succesiuni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universale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sau</w:t>
      </w:r>
      <w:proofErr w:type="spellEnd"/>
      <w:r w:rsidRPr="006671E2">
        <w:rPr>
          <w:rFonts w:ascii="Times New Roman" w:hAnsi="Times New Roman" w:cs="Times New Roman"/>
          <w:sz w:val="24"/>
          <w:szCs w:val="24"/>
        </w:rPr>
        <w:t xml:space="preserve"> cu </w:t>
      </w:r>
      <w:proofErr w:type="spellStart"/>
      <w:r w:rsidRPr="006671E2">
        <w:rPr>
          <w:rFonts w:ascii="Times New Roman" w:hAnsi="Times New Roman" w:cs="Times New Roman"/>
          <w:sz w:val="24"/>
          <w:szCs w:val="24"/>
        </w:rPr>
        <w:t>titlu</w:t>
      </w:r>
      <w:proofErr w:type="spellEnd"/>
      <w:r w:rsidRPr="006671E2">
        <w:rPr>
          <w:rFonts w:ascii="Times New Roman" w:hAnsi="Times New Roman" w:cs="Times New Roman"/>
          <w:sz w:val="24"/>
          <w:szCs w:val="24"/>
        </w:rPr>
        <w:t xml:space="preserve"> universal </w:t>
      </w:r>
      <w:proofErr w:type="spellStart"/>
      <w:r w:rsidRPr="006671E2">
        <w:rPr>
          <w:rFonts w:ascii="Times New Roman" w:hAnsi="Times New Roman" w:cs="Times New Roman"/>
          <w:sz w:val="24"/>
          <w:szCs w:val="24"/>
        </w:rPr>
        <w:t>în</w:t>
      </w:r>
      <w:proofErr w:type="spellEnd"/>
      <w:r w:rsidR="001967F0"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cadrul</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unui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proces</w:t>
      </w:r>
      <w:proofErr w:type="spellEnd"/>
      <w:r w:rsidRPr="006671E2">
        <w:rPr>
          <w:rFonts w:ascii="Times New Roman" w:hAnsi="Times New Roman" w:cs="Times New Roman"/>
          <w:sz w:val="24"/>
          <w:szCs w:val="24"/>
        </w:rPr>
        <w:t xml:space="preserve"> de </w:t>
      </w:r>
      <w:proofErr w:type="spellStart"/>
      <w:r w:rsidRPr="006671E2">
        <w:rPr>
          <w:rFonts w:ascii="Times New Roman" w:hAnsi="Times New Roman" w:cs="Times New Roman"/>
          <w:sz w:val="24"/>
          <w:szCs w:val="24"/>
        </w:rPr>
        <w:t>reorganizare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sau</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caz</w:t>
      </w:r>
      <w:proofErr w:type="spellEnd"/>
      <w:r w:rsidRPr="006671E2">
        <w:rPr>
          <w:rFonts w:ascii="Times New Roman" w:hAnsi="Times New Roman" w:cs="Times New Roman"/>
          <w:sz w:val="24"/>
          <w:szCs w:val="24"/>
        </w:rPr>
        <w:t xml:space="preserve"> de </w:t>
      </w:r>
      <w:proofErr w:type="spellStart"/>
      <w:r w:rsidRPr="006671E2">
        <w:rPr>
          <w:rFonts w:ascii="Times New Roman" w:hAnsi="Times New Roman" w:cs="Times New Roman"/>
          <w:sz w:val="24"/>
          <w:szCs w:val="24"/>
        </w:rPr>
        <w:t>insolvență</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condițiile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stabilite</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prin</w:t>
      </w:r>
      <w:proofErr w:type="spellEnd"/>
      <w:r w:rsidRPr="006671E2">
        <w:rPr>
          <w:rFonts w:ascii="Times New Roman" w:hAnsi="Times New Roman" w:cs="Times New Roman"/>
          <w:sz w:val="24"/>
          <w:szCs w:val="24"/>
        </w:rPr>
        <w:t xml:space="preserve"> Lege.</w:t>
      </w:r>
    </w:p>
    <w:p w14:paraId="62A1E19A" w14:textId="497B47F3"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Achizitorul își rezervă posibilitatea de a-şi asuma obligațiile furnizorului față de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subcontractanții acestuia, respectiv aceștia faţă de Achizitor.</w:t>
      </w:r>
    </w:p>
    <w:p w14:paraId="1F9F9290" w14:textId="7ABD7E23"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rPr>
        <w:t xml:space="preserve">21.7.5 </w:t>
      </w:r>
      <w:proofErr w:type="spellStart"/>
      <w:r w:rsidRPr="006671E2">
        <w:rPr>
          <w:rFonts w:ascii="Times New Roman" w:hAnsi="Times New Roman" w:cs="Times New Roman"/>
          <w:sz w:val="24"/>
          <w:szCs w:val="24"/>
        </w:rPr>
        <w:t>Modificări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ce</w:t>
      </w:r>
      <w:proofErr w:type="spellEnd"/>
      <w:r w:rsidRPr="006671E2">
        <w:rPr>
          <w:rFonts w:ascii="Times New Roman" w:hAnsi="Times New Roman" w:cs="Times New Roman"/>
          <w:sz w:val="24"/>
          <w:szCs w:val="24"/>
        </w:rPr>
        <w:t xml:space="preserve"> pot opera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temeiul</w:t>
      </w:r>
      <w:proofErr w:type="spellEnd"/>
      <w:r w:rsidRPr="006671E2">
        <w:rPr>
          <w:rFonts w:ascii="Times New Roman" w:hAnsi="Times New Roman" w:cs="Times New Roman"/>
          <w:sz w:val="24"/>
          <w:szCs w:val="24"/>
        </w:rPr>
        <w:t xml:space="preserve"> art. 221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w:t>
      </w:r>
      <w:r w:rsidRPr="006671E2">
        <w:rPr>
          <w:rFonts w:ascii="Times New Roman" w:hAnsi="Times New Roman" w:cs="Times New Roman"/>
          <w:sz w:val="24"/>
          <w:szCs w:val="24"/>
          <w:lang w:val="pt-BR"/>
        </w:rPr>
        <w:t>(1) lit. e) din Legea nr.</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98/2016:</w:t>
      </w:r>
    </w:p>
    <w:p w14:paraId="47C673A8"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orice modificare a datelor de contact, reprezentanților autorizați ai Părților,</w:t>
      </w:r>
    </w:p>
    <w:p w14:paraId="234FC99A"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persoanelor de contact, conturilor bancare și băncilor prin care se efectuează plățile,</w:t>
      </w:r>
    </w:p>
    <w:p w14:paraId="46F5DD0E"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introducerea/înlocuirea de către operatorul economic a unui nou subcontractant, în</w:t>
      </w:r>
    </w:p>
    <w:p w14:paraId="612E4032"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timpul implementării contractului,</w:t>
      </w:r>
    </w:p>
    <w:p w14:paraId="278AEDCA" w14:textId="4FB76B15"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c) înlocuirea, dacă este cazul a liderului asocierii prin preluarea acestei calități de către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unul din membrii asocierii şi/sau modificarea componentei inițiale a asocierii prin</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preluarea atribuțiilor unui/unor membrii de către alt asociat/restul asociaților, cu condiţiaca, de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exemplu, după modificarea componenței, membrii asocierii să îndeplinească</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cerinţele de calificare şi selecţie stabilite iniţial în documenţia de atribuire şi cu</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respectarea după caz, a condiției prevăzută la art. 186 din Legea nr. 98/2016,</w:t>
      </w:r>
    </w:p>
    <w:p w14:paraId="24CE00EB" w14:textId="3DC220D5"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d) modificarea, dacă este cazul, a procentelor asociaților din valoarea contractului, în</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măsura în care o astfel de modificare asigură: îndeplinirea în continuare a cerințelor de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calificare din documentația de atribuire, nu afectează aplicarea criteriului de atribuire acontractului şi nu modifică condițiile specifice privind executarea contractului stabilite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anterior de achizitor în cazul operatorilor economici care participă în comun la procedura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 atribuire,</w:t>
      </w:r>
    </w:p>
    <w:p w14:paraId="0E060CDE" w14:textId="77777777" w:rsidR="001F6B52" w:rsidRPr="006671E2" w:rsidRDefault="001F6B52" w:rsidP="001967F0">
      <w:pPr>
        <w:spacing w:after="0" w:line="360" w:lineRule="auto"/>
        <w:jc w:val="both"/>
        <w:rPr>
          <w:rFonts w:ascii="Times New Roman" w:hAnsi="Times New Roman" w:cs="Times New Roman"/>
          <w:sz w:val="24"/>
          <w:szCs w:val="24"/>
        </w:rPr>
      </w:pPr>
      <w:r w:rsidRPr="006671E2">
        <w:rPr>
          <w:rFonts w:ascii="Times New Roman" w:hAnsi="Times New Roman" w:cs="Times New Roman"/>
          <w:sz w:val="24"/>
          <w:szCs w:val="24"/>
        </w:rPr>
        <w:t xml:space="preserve">21.7.6 </w:t>
      </w:r>
      <w:proofErr w:type="spellStart"/>
      <w:r w:rsidRPr="006671E2">
        <w:rPr>
          <w:rFonts w:ascii="Times New Roman" w:hAnsi="Times New Roman" w:cs="Times New Roman"/>
          <w:sz w:val="24"/>
          <w:szCs w:val="24"/>
        </w:rPr>
        <w:t>Modificări</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ce</w:t>
      </w:r>
      <w:proofErr w:type="spellEnd"/>
      <w:r w:rsidRPr="006671E2">
        <w:rPr>
          <w:rFonts w:ascii="Times New Roman" w:hAnsi="Times New Roman" w:cs="Times New Roman"/>
          <w:sz w:val="24"/>
          <w:szCs w:val="24"/>
        </w:rPr>
        <w:t xml:space="preserve"> pot opera </w:t>
      </w:r>
      <w:proofErr w:type="spellStart"/>
      <w:r w:rsidRPr="006671E2">
        <w:rPr>
          <w:rFonts w:ascii="Times New Roman" w:hAnsi="Times New Roman" w:cs="Times New Roman"/>
          <w:sz w:val="24"/>
          <w:szCs w:val="24"/>
        </w:rPr>
        <w:t>în</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temeiul</w:t>
      </w:r>
      <w:proofErr w:type="spellEnd"/>
      <w:r w:rsidRPr="006671E2">
        <w:rPr>
          <w:rFonts w:ascii="Times New Roman" w:hAnsi="Times New Roman" w:cs="Times New Roman"/>
          <w:sz w:val="24"/>
          <w:szCs w:val="24"/>
        </w:rPr>
        <w:t xml:space="preserve"> art. 221 </w:t>
      </w:r>
      <w:proofErr w:type="spellStart"/>
      <w:r w:rsidRPr="006671E2">
        <w:rPr>
          <w:rFonts w:ascii="Times New Roman" w:hAnsi="Times New Roman" w:cs="Times New Roman"/>
          <w:sz w:val="24"/>
          <w:szCs w:val="24"/>
        </w:rPr>
        <w:t>alin</w:t>
      </w:r>
      <w:proofErr w:type="spellEnd"/>
      <w:r w:rsidRPr="006671E2">
        <w:rPr>
          <w:rFonts w:ascii="Times New Roman" w:hAnsi="Times New Roman" w:cs="Times New Roman"/>
          <w:sz w:val="24"/>
          <w:szCs w:val="24"/>
        </w:rPr>
        <w:t xml:space="preserve">. (1) lit. f) din </w:t>
      </w:r>
      <w:proofErr w:type="spellStart"/>
      <w:r w:rsidRPr="006671E2">
        <w:rPr>
          <w:rFonts w:ascii="Times New Roman" w:hAnsi="Times New Roman" w:cs="Times New Roman"/>
          <w:sz w:val="24"/>
          <w:szCs w:val="24"/>
        </w:rPr>
        <w:t>Legea</w:t>
      </w:r>
      <w:proofErr w:type="spellEnd"/>
      <w:r w:rsidRPr="006671E2">
        <w:rPr>
          <w:rFonts w:ascii="Times New Roman" w:hAnsi="Times New Roman" w:cs="Times New Roman"/>
          <w:sz w:val="24"/>
          <w:szCs w:val="24"/>
        </w:rPr>
        <w:t xml:space="preserve"> nr. 98/2016:</w:t>
      </w:r>
    </w:p>
    <w:p w14:paraId="19285DCB"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necesitatea implementării unor optimizări în legătură cu obiectul contractului,</w:t>
      </w:r>
    </w:p>
    <w:p w14:paraId="51F595E5" w14:textId="5D70CD7D"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introducerea de noi produse/servicii similare cu cele ce fac obiectul contractului iniţial</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şi care sunt necesare atingerii rezultatelor din contractul de achiziţie iniţial,</w:t>
      </w:r>
    </w:p>
    <w:p w14:paraId="4F26636C" w14:textId="3F9A07C6"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necesitatea suplimentării produselor/serviciilor ce fac obiectul contractului şi care sunt</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necesare atingerii rezultatelor contractului de achiziţie iniţial.</w:t>
      </w:r>
    </w:p>
    <w:p w14:paraId="2D527878" w14:textId="647501E4"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21.8 Orice modificare a datelor de contact, a persoanelor de contact, conturilor bancare și</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băncilor prin care se efectuează plățile, este notificată oficial Achizitorului, în maximum 2</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zile lucrătoare de la schimbare, fără a fi necesară încheierea unui act adițional la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w:t>
      </w:r>
    </w:p>
    <w:p w14:paraId="4FE471A1" w14:textId="77777777" w:rsidR="001F6B52" w:rsidRPr="006671E2" w:rsidRDefault="001F6B52" w:rsidP="001967F0">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22. Ajustarea prețului</w:t>
      </w:r>
    </w:p>
    <w:p w14:paraId="253195E8" w14:textId="77734305"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22.1 Pentru licențele furnizate și serviciile accesorii incluse, plata datorată de Achizitor</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Furnizorului este suma declarată în oferta depusă în baza anunțului de publicitate.</w:t>
      </w:r>
    </w:p>
    <w:p w14:paraId="7A50A21F"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22.2 Prețul contractului nu se actualizează/ajustează/revizuiește.</w:t>
      </w:r>
    </w:p>
    <w:p w14:paraId="566B25A6" w14:textId="77777777" w:rsidR="001967F0"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22.3 Prin excepție de la alineatul precedent, care constituie regula, Achizitorul poate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agrea modificarea prețului contractului atunci când intervin modificări legislative sau</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emiterea de către autoritățile locale a unor acte administrative care au ca obiect</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instituirea, modificarea sau renunțarea la anumite taxe/impozite locale al căror efect se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reflectă în</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creșterea/diminuarea costurilor pe baza cărora s-a fundamentat prețul</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contractului, dacă o asemenea modificare poate fi suportată din bugetul achizitorului, așa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cum a fost acesta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 xml:space="preserve">aprobat.  </w:t>
      </w:r>
    </w:p>
    <w:p w14:paraId="6F69AF13" w14:textId="67902BAB" w:rsidR="001F6B52" w:rsidRPr="006671E2" w:rsidRDefault="001F6B52" w:rsidP="001967F0">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 xml:space="preserve">CAPITOLUL VII </w:t>
      </w:r>
      <w:r w:rsidR="001967F0" w:rsidRPr="006671E2">
        <w:rPr>
          <w:rFonts w:ascii="Times New Roman" w:hAnsi="Times New Roman" w:cs="Times New Roman"/>
          <w:b/>
          <w:bCs/>
          <w:sz w:val="24"/>
          <w:szCs w:val="24"/>
          <w:lang w:val="pt-BR"/>
        </w:rPr>
        <w:t xml:space="preserve"> </w:t>
      </w:r>
      <w:r w:rsidRPr="006671E2">
        <w:rPr>
          <w:rFonts w:ascii="Times New Roman" w:hAnsi="Times New Roman" w:cs="Times New Roman"/>
          <w:b/>
          <w:bCs/>
          <w:sz w:val="24"/>
          <w:szCs w:val="24"/>
          <w:lang w:val="pt-BR"/>
        </w:rPr>
        <w:t>RECEPȚIE, GARANȚIE ȘI VERIFICĂRI</w:t>
      </w:r>
    </w:p>
    <w:p w14:paraId="446E6B35"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Art. 24. Recepție</w:t>
      </w:r>
    </w:p>
    <w:p w14:paraId="5B139B1B"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lastRenderedPageBreak/>
        <w:t>24.1 Recepția cantitativă și calitativă a licențelor se va face de către reprezentanții</w:t>
      </w:r>
    </w:p>
    <w:p w14:paraId="15BE1796" w14:textId="477AF512"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furnizorului și ai achizitorului care vor întocmi procesul verbal de recepție a licențelor</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furnizate. Un exemplar al acestuia se va atașa la factura de plată.</w:t>
      </w:r>
    </w:p>
    <w:p w14:paraId="43E5C7EF" w14:textId="50D1105C"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24.2 Achizitorul are dreptul de a verifica (inspecta, testa) și, dacă este necesar, de 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respinge licențele livrate și documentele transmise pentru a stabili conformitatea lor cu</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cerințele solicitate, anexă la prezentul contract de furnizare.</w:t>
      </w:r>
    </w:p>
    <w:p w14:paraId="684B4D73" w14:textId="67B344ED"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24.3 În situația în care se constată deficiențe sau neconcordanțe între caracteristicile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tehnice solicitate și licențele furnizate, Furnizorul se obligă să le înlocuiască în cel mai</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scurt timp posibil (maxim 5 zile lucrătoare de la constatare). Termenul de furnizare 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licențelor lipsă și/sau de înlocuire se va adăuga termenului inițial în care au fost furnizate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licențele, în vederea verificării respectării termenului maxim de furnizare.</w:t>
      </w:r>
    </w:p>
    <w:p w14:paraId="2BE7295E" w14:textId="77777777" w:rsidR="001F6B52" w:rsidRPr="006671E2" w:rsidRDefault="001F6B52" w:rsidP="001967F0">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25. Garanția acordată licențelor</w:t>
      </w:r>
    </w:p>
    <w:p w14:paraId="5E2AC6E6"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25.1. Perioada de garanție va fi de un an de zile și va curge de la data activării licențelor.</w:t>
      </w:r>
    </w:p>
    <w:p w14:paraId="2A1D57E6"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În perioada de garanție, furnizorul va asigura remedierea gratuită a defecțiunilor apărute</w:t>
      </w:r>
    </w:p>
    <w:p w14:paraId="42C1CD13"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în timpul utilizării normale în conformitate cu documentația produsului.</w:t>
      </w:r>
    </w:p>
    <w:p w14:paraId="34FFD2E1" w14:textId="2D45362D"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25.2 Furnizorul are obligația de a garanta că licențele livrate prin prezentul Contract nu</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prezintă vicii ascunse.</w:t>
      </w:r>
    </w:p>
    <w:p w14:paraId="5549CCD1" w14:textId="77777777"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25.3 După recepție, Achizitorul are dreptul de a notifica imediat Furnizorului, în scris,</w:t>
      </w:r>
    </w:p>
    <w:p w14:paraId="12B6E2E5" w14:textId="7D404756"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orice plângere sau reclamație ce apare în conformitate cu această garanție. Orice problemă sesizată de beneficiar ca funcționare anormală a produsului trebuie notificată</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furnizorului și remediată de acesta în maximum 3 zile, fără alte costuri suplimentare. În</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cazul în care se constată defectarea uneia sau mai multor componente din construcția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echipamentelor livrate, furnizorul le va înlocui în perioada de garanție fără costuri</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suplimentare.</w:t>
      </w:r>
    </w:p>
    <w:p w14:paraId="4B0D8EBD" w14:textId="0EA74DEC"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25.4 Produsul care în timpul perioadei de garanție va fi înlocuit beneficiază de o perioadă</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 garanție corespunzătoare perioadei de garanție rămase a produsului înlocuit.</w:t>
      </w:r>
    </w:p>
    <w:p w14:paraId="6229D47B" w14:textId="77777777" w:rsidR="001F6B52" w:rsidRPr="006671E2" w:rsidRDefault="001F6B52" w:rsidP="001967F0">
      <w:pPr>
        <w:spacing w:after="0" w:line="360" w:lineRule="auto"/>
        <w:jc w:val="both"/>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t>Art. 26. Verificări</w:t>
      </w:r>
    </w:p>
    <w:p w14:paraId="3CBA0922" w14:textId="17791D74"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26.1 Achizitorul are dreptul de a verifica modul de livrare, punere în funcțiune și activare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 licențelor pentru a stabili conformitatea lor cu prevederile contractului.</w:t>
      </w:r>
    </w:p>
    <w:p w14:paraId="587A61A0" w14:textId="6A882459"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26.2 Rezultatele acestor verificări vor fi aduse la cunoștința Furnizorului care are obligația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 a depune toate diligențele pentru remedierea eventualelor deficiențe.</w:t>
      </w:r>
    </w:p>
    <w:p w14:paraId="232F7C05" w14:textId="5ED807FC" w:rsidR="001F6B52" w:rsidRPr="006671E2" w:rsidRDefault="001F6B52" w:rsidP="001967F0">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26.3 Achizitorul are obligația de a notifica în scris Furnizorului identitatea reprezentanților</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săi împuterniciți pentru acest scop.</w:t>
      </w:r>
    </w:p>
    <w:p w14:paraId="5DCB7769" w14:textId="549D4144" w:rsidR="001F6B52" w:rsidRPr="006671E2" w:rsidRDefault="001F6B52" w:rsidP="001F6B52">
      <w:pPr>
        <w:rPr>
          <w:rFonts w:ascii="Times New Roman" w:hAnsi="Times New Roman" w:cs="Times New Roman"/>
          <w:b/>
          <w:bCs/>
          <w:sz w:val="24"/>
          <w:szCs w:val="24"/>
          <w:lang w:val="pt-BR"/>
        </w:rPr>
      </w:pPr>
      <w:r w:rsidRPr="006671E2">
        <w:rPr>
          <w:rFonts w:ascii="Times New Roman" w:hAnsi="Times New Roman" w:cs="Times New Roman"/>
          <w:b/>
          <w:bCs/>
          <w:sz w:val="24"/>
          <w:szCs w:val="24"/>
          <w:lang w:val="pt-BR"/>
        </w:rPr>
        <w:lastRenderedPageBreak/>
        <w:t xml:space="preserve">CAPITOLUL </w:t>
      </w:r>
      <w:r w:rsidR="001967F0" w:rsidRPr="006671E2">
        <w:rPr>
          <w:rFonts w:ascii="Times New Roman" w:hAnsi="Times New Roman" w:cs="Times New Roman"/>
          <w:b/>
          <w:bCs/>
          <w:sz w:val="24"/>
          <w:szCs w:val="24"/>
          <w:lang w:val="pt-BR"/>
        </w:rPr>
        <w:t xml:space="preserve">VIII </w:t>
      </w:r>
      <w:r w:rsidRPr="006671E2">
        <w:rPr>
          <w:rFonts w:ascii="Times New Roman" w:hAnsi="Times New Roman" w:cs="Times New Roman"/>
          <w:b/>
          <w:bCs/>
          <w:sz w:val="24"/>
          <w:szCs w:val="24"/>
          <w:lang w:val="pt-BR"/>
        </w:rPr>
        <w:t xml:space="preserve"> DATE CU CARACTER PERSONAL ȘI CONFIDENȚIALITATE</w:t>
      </w:r>
    </w:p>
    <w:p w14:paraId="61B0E597" w14:textId="65D30CC5"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w:t>
      </w:r>
      <w:r w:rsidR="001967F0" w:rsidRPr="006671E2">
        <w:rPr>
          <w:rFonts w:ascii="Times New Roman" w:hAnsi="Times New Roman" w:cs="Times New Roman"/>
          <w:sz w:val="24"/>
          <w:szCs w:val="24"/>
          <w:lang w:val="pt-BR"/>
        </w:rPr>
        <w:t>7</w:t>
      </w:r>
      <w:r w:rsidRPr="006671E2">
        <w:rPr>
          <w:rFonts w:ascii="Times New Roman" w:hAnsi="Times New Roman" w:cs="Times New Roman"/>
          <w:sz w:val="24"/>
          <w:szCs w:val="24"/>
          <w:lang w:val="pt-BR"/>
        </w:rPr>
        <w:t>. Prelucrarea datelor cu caracter personal</w:t>
      </w:r>
    </w:p>
    <w:p w14:paraId="6AC91507" w14:textId="3DAA1840"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w:t>
      </w:r>
      <w:r w:rsidR="001967F0" w:rsidRPr="006671E2">
        <w:rPr>
          <w:rFonts w:ascii="Times New Roman" w:hAnsi="Times New Roman" w:cs="Times New Roman"/>
          <w:sz w:val="24"/>
          <w:szCs w:val="24"/>
          <w:lang w:val="pt-BR"/>
        </w:rPr>
        <w:t>7</w:t>
      </w:r>
      <w:r w:rsidRPr="006671E2">
        <w:rPr>
          <w:rFonts w:ascii="Times New Roman" w:hAnsi="Times New Roman" w:cs="Times New Roman"/>
          <w:sz w:val="24"/>
          <w:szCs w:val="24"/>
          <w:lang w:val="pt-BR"/>
        </w:rPr>
        <w:t>.1 Colectarea, prelucrarea și stocarea/arhivarea datelor cu caracter personal se vor</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realiza în conformitate cu prevederile Regulamentului nr. 679 din 27 aprilie 2016 privind</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protecția persoanelor fizice în ceea ce privește prelucrarea datelor cu caracter personal și</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privind libera circulație a acestor date și de abrogare a Directivei 95/46/CE (Regulamentul</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general privind protecția datelor), în scopul realizării obiectivului contractului.</w:t>
      </w:r>
    </w:p>
    <w:p w14:paraId="0BFA57D4" w14:textId="22E7CDE2"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w:t>
      </w:r>
      <w:r w:rsidR="001967F0" w:rsidRPr="006671E2">
        <w:rPr>
          <w:rFonts w:ascii="Times New Roman" w:hAnsi="Times New Roman" w:cs="Times New Roman"/>
          <w:sz w:val="24"/>
          <w:szCs w:val="24"/>
          <w:lang w:val="pt-BR"/>
        </w:rPr>
        <w:t>7</w:t>
      </w:r>
      <w:r w:rsidRPr="006671E2">
        <w:rPr>
          <w:rFonts w:ascii="Times New Roman" w:hAnsi="Times New Roman" w:cs="Times New Roman"/>
          <w:sz w:val="24"/>
          <w:szCs w:val="24"/>
          <w:lang w:val="pt-BR"/>
        </w:rPr>
        <w:t>.2 Părțile contractuale vor lua măsuri tehnice și organizatorice adecvate, potrivit</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propriilor atribuții și competențe instituționale, în vederea asigurării unui nivel</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corespunzător de securitate a datelor cu caracter personal, fie că este vorba despre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prelucrare, reprelucrare</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sau transfer către terți ori publicare pe surse publice interne sau</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externe.</w:t>
      </w:r>
    </w:p>
    <w:p w14:paraId="05ED939E" w14:textId="0E53A745"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w:t>
      </w:r>
      <w:r w:rsidR="001967F0" w:rsidRPr="006671E2">
        <w:rPr>
          <w:rFonts w:ascii="Times New Roman" w:hAnsi="Times New Roman" w:cs="Times New Roman"/>
          <w:sz w:val="24"/>
          <w:szCs w:val="24"/>
          <w:lang w:val="pt-BR"/>
        </w:rPr>
        <w:t>7</w:t>
      </w:r>
      <w:r w:rsidRPr="006671E2">
        <w:rPr>
          <w:rFonts w:ascii="Times New Roman" w:hAnsi="Times New Roman" w:cs="Times New Roman"/>
          <w:sz w:val="24"/>
          <w:szCs w:val="24"/>
          <w:lang w:val="pt-BR"/>
        </w:rPr>
        <w:t>.3 Părțile contractuale se vor informa și notifica reciproc cu privire la orice încălcare 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securității prelucrării datelor cu caracter personal din prezentul contract, în vederea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adoptării de urgență a măsurilor tehnice și organizatorice ce se impun și în vederea</w:t>
      </w:r>
      <w:r w:rsidR="001967F0"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notificării Autorității Naționale de Supraveghere a Prelucrării Datelor cu Caracter Personal</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(ANSPCDCP), conform obligațiilor ce decurg din prevederile Regulamentului (UE) 679 /</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2016.</w:t>
      </w:r>
    </w:p>
    <w:p w14:paraId="51771F55" w14:textId="77777777" w:rsidR="004941CC"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b/>
          <w:bCs/>
          <w:sz w:val="24"/>
          <w:szCs w:val="24"/>
          <w:lang w:val="pt-BR"/>
        </w:rPr>
        <w:t>Art. 2</w:t>
      </w:r>
      <w:r w:rsidR="004941CC" w:rsidRPr="006671E2">
        <w:rPr>
          <w:rFonts w:ascii="Times New Roman" w:hAnsi="Times New Roman" w:cs="Times New Roman"/>
          <w:b/>
          <w:bCs/>
          <w:sz w:val="24"/>
          <w:szCs w:val="24"/>
          <w:lang w:val="pt-BR"/>
        </w:rPr>
        <w:t>8</w:t>
      </w:r>
      <w:r w:rsidRPr="006671E2">
        <w:rPr>
          <w:rFonts w:ascii="Times New Roman" w:hAnsi="Times New Roman" w:cs="Times New Roman"/>
          <w:b/>
          <w:bCs/>
          <w:sz w:val="24"/>
          <w:szCs w:val="24"/>
          <w:lang w:val="pt-BR"/>
        </w:rPr>
        <w:t>. Confidențialitatea contractului</w:t>
      </w:r>
      <w:r w:rsidRPr="006671E2">
        <w:rPr>
          <w:rFonts w:ascii="Times New Roman" w:hAnsi="Times New Roman" w:cs="Times New Roman"/>
          <w:sz w:val="24"/>
          <w:szCs w:val="24"/>
          <w:lang w:val="pt-BR"/>
        </w:rPr>
        <w:t xml:space="preserve"> </w:t>
      </w:r>
    </w:p>
    <w:p w14:paraId="5383AAC0" w14:textId="4B52CBC3"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w:t>
      </w:r>
      <w:r w:rsidR="004941CC" w:rsidRPr="006671E2">
        <w:rPr>
          <w:rFonts w:ascii="Times New Roman" w:hAnsi="Times New Roman" w:cs="Times New Roman"/>
          <w:sz w:val="24"/>
          <w:szCs w:val="24"/>
          <w:lang w:val="pt-BR"/>
        </w:rPr>
        <w:t>8</w:t>
      </w:r>
      <w:r w:rsidRPr="006671E2">
        <w:rPr>
          <w:rFonts w:ascii="Times New Roman" w:hAnsi="Times New Roman" w:cs="Times New Roman"/>
          <w:sz w:val="24"/>
          <w:szCs w:val="24"/>
          <w:lang w:val="pt-BR"/>
        </w:rPr>
        <w:t>.1. Niciuna dintre părți nu are dreptul, fără acordul prealabil scris al celeilalte părți:</w:t>
      </w:r>
    </w:p>
    <w:p w14:paraId="43545450" w14:textId="59C775A2"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de a face cunoscut contractul sau orice prevedere a acestuia unei terțe părți, în afara</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acelor persoane implicate în îndeplinirea contractului;</w:t>
      </w:r>
    </w:p>
    <w:p w14:paraId="19E83198" w14:textId="7AA775DD"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de a utiliza informațiile și documentele obținute sau la care are acces în perioada de</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derulare a contractului în alt scop decât acela de a-și îndeplini obligațiile contractuale;</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Dezvăluirea oricărei informații față de persoanele implicate în îndeplinirea contractului se</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va face cu caracter confidențial și se va extinde numai asupra acelor informații necesare în</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vederea îndeplinirii contractului.</w:t>
      </w:r>
    </w:p>
    <w:p w14:paraId="0FD2D01F" w14:textId="0A255322"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2</w:t>
      </w:r>
      <w:r w:rsidR="004941CC" w:rsidRPr="006671E2">
        <w:rPr>
          <w:rFonts w:ascii="Times New Roman" w:hAnsi="Times New Roman" w:cs="Times New Roman"/>
          <w:sz w:val="24"/>
          <w:szCs w:val="24"/>
          <w:lang w:val="pt-BR"/>
        </w:rPr>
        <w:t>8</w:t>
      </w:r>
      <w:r w:rsidRPr="006671E2">
        <w:rPr>
          <w:rFonts w:ascii="Times New Roman" w:hAnsi="Times New Roman" w:cs="Times New Roman"/>
          <w:sz w:val="24"/>
          <w:szCs w:val="24"/>
          <w:lang w:val="pt-BR"/>
        </w:rPr>
        <w:t>.2. O parte contractantă va fi exonerată de răspunderea pentru dezvăluirea de</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informații referitoare la contract dacă:</w:t>
      </w:r>
    </w:p>
    <w:p w14:paraId="43DAA97D" w14:textId="07ED1A18"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a) informația era cunoscută părții contractante înainte ca ea să fi fost primită de la</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cealaltă parte contractantă; sau</w:t>
      </w:r>
    </w:p>
    <w:p w14:paraId="6FF953C0" w14:textId="09919416"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b) informația a fost dezvăluită după ce a fost obținut în prealabil acordul scris al celeilalte</w:t>
      </w:r>
      <w:r w:rsidR="004941CC" w:rsidRPr="006671E2">
        <w:rPr>
          <w:rFonts w:ascii="Times New Roman" w:hAnsi="Times New Roman" w:cs="Times New Roman"/>
          <w:sz w:val="24"/>
          <w:szCs w:val="24"/>
          <w:lang w:val="pt-BR"/>
        </w:rPr>
        <w:t xml:space="preserve"> </w:t>
      </w:r>
      <w:r w:rsidRPr="006671E2">
        <w:rPr>
          <w:rFonts w:ascii="Times New Roman" w:hAnsi="Times New Roman" w:cs="Times New Roman"/>
          <w:sz w:val="24"/>
          <w:szCs w:val="24"/>
          <w:lang w:val="pt-BR"/>
        </w:rPr>
        <w:t>părți contractante pentru asemenea dezvăluire; sau</w:t>
      </w:r>
    </w:p>
    <w:p w14:paraId="4B0EDE1E" w14:textId="77777777"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c) partea contractantă a fost obligată în mod legal să dezvăluie informația.</w:t>
      </w:r>
    </w:p>
    <w:p w14:paraId="07AFCED3" w14:textId="77777777" w:rsidR="004941CC" w:rsidRPr="006671E2" w:rsidRDefault="004941CC" w:rsidP="004941CC">
      <w:pPr>
        <w:spacing w:after="0" w:line="360" w:lineRule="auto"/>
        <w:jc w:val="both"/>
        <w:rPr>
          <w:rFonts w:ascii="Times New Roman" w:hAnsi="Times New Roman" w:cs="Times New Roman"/>
          <w:sz w:val="24"/>
          <w:szCs w:val="24"/>
          <w:lang w:val="pt-BR"/>
        </w:rPr>
      </w:pPr>
    </w:p>
    <w:p w14:paraId="443FAB0B" w14:textId="204948EA" w:rsidR="001F6B52" w:rsidRPr="006671E2" w:rsidRDefault="001F6B52" w:rsidP="004941CC">
      <w:pPr>
        <w:spacing w:after="0" w:line="360" w:lineRule="auto"/>
        <w:jc w:val="both"/>
        <w:rPr>
          <w:rFonts w:ascii="Times New Roman" w:hAnsi="Times New Roman" w:cs="Times New Roman"/>
          <w:sz w:val="24"/>
          <w:szCs w:val="24"/>
          <w:lang w:val="pt-BR"/>
        </w:rPr>
      </w:pPr>
      <w:r w:rsidRPr="006671E2">
        <w:rPr>
          <w:rFonts w:ascii="Times New Roman" w:hAnsi="Times New Roman" w:cs="Times New Roman"/>
          <w:sz w:val="24"/>
          <w:szCs w:val="24"/>
          <w:lang w:val="pt-BR"/>
        </w:rPr>
        <w:t xml:space="preserve">Părțile au înțeles să încheie azi </w:t>
      </w:r>
      <w:r w:rsidR="00424ECE" w:rsidRPr="006671E2">
        <w:rPr>
          <w:rFonts w:ascii="Times New Roman" w:hAnsi="Times New Roman" w:cs="Times New Roman"/>
          <w:sz w:val="24"/>
          <w:szCs w:val="24"/>
          <w:lang w:val="pt-BR"/>
        </w:rPr>
        <w:t>......................</w:t>
      </w:r>
      <w:r w:rsidRPr="006671E2">
        <w:rPr>
          <w:rFonts w:ascii="Times New Roman" w:hAnsi="Times New Roman" w:cs="Times New Roman"/>
          <w:sz w:val="24"/>
          <w:szCs w:val="24"/>
          <w:lang w:val="pt-BR"/>
        </w:rPr>
        <w:t xml:space="preserve"> prezentul contract în </w:t>
      </w:r>
      <w:r w:rsidR="004941CC" w:rsidRPr="006671E2">
        <w:rPr>
          <w:rFonts w:ascii="Times New Roman" w:hAnsi="Times New Roman" w:cs="Times New Roman"/>
          <w:sz w:val="24"/>
          <w:szCs w:val="24"/>
          <w:lang w:val="pt-BR"/>
        </w:rPr>
        <w:t>trei</w:t>
      </w:r>
      <w:r w:rsidRPr="006671E2">
        <w:rPr>
          <w:rFonts w:ascii="Times New Roman" w:hAnsi="Times New Roman" w:cs="Times New Roman"/>
          <w:sz w:val="24"/>
          <w:szCs w:val="24"/>
          <w:lang w:val="pt-BR"/>
        </w:rPr>
        <w:t xml:space="preserve"> exemplare, </w:t>
      </w:r>
      <w:r w:rsidR="004941CC" w:rsidRPr="006671E2">
        <w:rPr>
          <w:rFonts w:ascii="Times New Roman" w:hAnsi="Times New Roman" w:cs="Times New Roman"/>
          <w:sz w:val="24"/>
          <w:szCs w:val="24"/>
          <w:lang w:val="pt-BR"/>
        </w:rPr>
        <w:t xml:space="preserve">câte </w:t>
      </w:r>
      <w:r w:rsidRPr="006671E2">
        <w:rPr>
          <w:rFonts w:ascii="Times New Roman" w:hAnsi="Times New Roman" w:cs="Times New Roman"/>
          <w:sz w:val="24"/>
          <w:szCs w:val="24"/>
          <w:lang w:val="pt-BR"/>
        </w:rPr>
        <w:t>unul pentru fiecare parte</w:t>
      </w:r>
      <w:r w:rsidR="004941CC" w:rsidRPr="006671E2">
        <w:rPr>
          <w:rFonts w:ascii="Times New Roman" w:hAnsi="Times New Roman" w:cs="Times New Roman"/>
          <w:sz w:val="24"/>
          <w:szCs w:val="24"/>
          <w:lang w:val="pt-BR"/>
        </w:rPr>
        <w:t xml:space="preserve"> si un exemplar pentru M</w:t>
      </w:r>
      <w:r w:rsidR="006140D8" w:rsidRPr="006671E2">
        <w:rPr>
          <w:rFonts w:ascii="Times New Roman" w:hAnsi="Times New Roman" w:cs="Times New Roman"/>
          <w:sz w:val="24"/>
          <w:szCs w:val="24"/>
          <w:lang w:val="pt-BR"/>
        </w:rPr>
        <w:t>.</w:t>
      </w:r>
      <w:r w:rsidR="004941CC" w:rsidRPr="006671E2">
        <w:rPr>
          <w:rFonts w:ascii="Times New Roman" w:hAnsi="Times New Roman" w:cs="Times New Roman"/>
          <w:sz w:val="24"/>
          <w:szCs w:val="24"/>
          <w:lang w:val="pt-BR"/>
        </w:rPr>
        <w:t>I</w:t>
      </w:r>
      <w:r w:rsidR="006140D8" w:rsidRPr="006671E2">
        <w:rPr>
          <w:rFonts w:ascii="Times New Roman" w:hAnsi="Times New Roman" w:cs="Times New Roman"/>
          <w:sz w:val="24"/>
          <w:szCs w:val="24"/>
          <w:lang w:val="pt-BR"/>
        </w:rPr>
        <w:t>.</w:t>
      </w:r>
      <w:r w:rsidR="004941CC" w:rsidRPr="006671E2">
        <w:rPr>
          <w:rFonts w:ascii="Times New Roman" w:hAnsi="Times New Roman" w:cs="Times New Roman"/>
          <w:sz w:val="24"/>
          <w:szCs w:val="24"/>
          <w:lang w:val="pt-BR"/>
        </w:rPr>
        <w:t>P</w:t>
      </w:r>
      <w:r w:rsidR="006140D8" w:rsidRPr="006671E2">
        <w:rPr>
          <w:rFonts w:ascii="Times New Roman" w:hAnsi="Times New Roman" w:cs="Times New Roman"/>
          <w:sz w:val="24"/>
          <w:szCs w:val="24"/>
          <w:lang w:val="pt-BR"/>
        </w:rPr>
        <w:t>.</w:t>
      </w:r>
      <w:r w:rsidR="004941CC" w:rsidRPr="006671E2">
        <w:rPr>
          <w:rFonts w:ascii="Times New Roman" w:hAnsi="Times New Roman" w:cs="Times New Roman"/>
          <w:sz w:val="24"/>
          <w:szCs w:val="24"/>
          <w:lang w:val="pt-BR"/>
        </w:rPr>
        <w:t>E</w:t>
      </w:r>
      <w:r w:rsidR="006140D8" w:rsidRPr="006671E2">
        <w:rPr>
          <w:rFonts w:ascii="Times New Roman" w:hAnsi="Times New Roman" w:cs="Times New Roman"/>
          <w:sz w:val="24"/>
          <w:szCs w:val="24"/>
          <w:lang w:val="pt-BR"/>
        </w:rPr>
        <w:t>.</w:t>
      </w:r>
    </w:p>
    <w:p w14:paraId="162E17E0" w14:textId="77777777" w:rsidR="004941CC" w:rsidRPr="006671E2" w:rsidRDefault="004941CC" w:rsidP="001F6B52">
      <w:pPr>
        <w:rPr>
          <w:rFonts w:ascii="Times New Roman" w:hAnsi="Times New Roman" w:cs="Times New Roman"/>
          <w:sz w:val="24"/>
          <w:szCs w:val="24"/>
          <w:lang w:val="pt-BR"/>
        </w:rPr>
      </w:pPr>
    </w:p>
    <w:p w14:paraId="4CE243A1" w14:textId="17F8B293" w:rsidR="00B038E3" w:rsidRPr="006671E2" w:rsidRDefault="001F6B52" w:rsidP="001F6B52">
      <w:pPr>
        <w:rPr>
          <w:rFonts w:ascii="Times New Roman" w:hAnsi="Times New Roman" w:cs="Times New Roman"/>
          <w:sz w:val="24"/>
          <w:szCs w:val="24"/>
        </w:rPr>
      </w:pPr>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Achizitor</w:t>
      </w:r>
      <w:proofErr w:type="spellEnd"/>
      <w:r w:rsidRPr="006671E2">
        <w:rPr>
          <w:rFonts w:ascii="Times New Roman" w:hAnsi="Times New Roman" w:cs="Times New Roman"/>
          <w:sz w:val="24"/>
          <w:szCs w:val="24"/>
        </w:rPr>
        <w:t xml:space="preserve">                                                                                                                   </w:t>
      </w:r>
      <w:proofErr w:type="spellStart"/>
      <w:r w:rsidRPr="006671E2">
        <w:rPr>
          <w:rFonts w:ascii="Times New Roman" w:hAnsi="Times New Roman" w:cs="Times New Roman"/>
          <w:sz w:val="24"/>
          <w:szCs w:val="24"/>
        </w:rPr>
        <w:t>Furnizor</w:t>
      </w:r>
      <w:proofErr w:type="spellEnd"/>
      <w:r w:rsidR="00B038E3" w:rsidRPr="006671E2">
        <w:rPr>
          <w:rFonts w:ascii="Times New Roman" w:hAnsi="Times New Roman" w:cs="Times New Roman"/>
          <w:sz w:val="24"/>
          <w:szCs w:val="24"/>
        </w:rPr>
        <w:cr/>
      </w:r>
      <w:r w:rsidR="004941CC" w:rsidRPr="006671E2">
        <w:rPr>
          <w:rFonts w:ascii="Times New Roman" w:hAnsi="Times New Roman" w:cs="Times New Roman"/>
          <w:sz w:val="24"/>
          <w:szCs w:val="24"/>
        </w:rPr>
        <w:t xml:space="preserve">PET FACTORY SRL                                                                                                 </w:t>
      </w:r>
      <w:r w:rsidR="006140D8" w:rsidRPr="006671E2">
        <w:rPr>
          <w:rFonts w:ascii="Times New Roman" w:hAnsi="Times New Roman" w:cs="Times New Roman"/>
          <w:sz w:val="24"/>
          <w:szCs w:val="24"/>
        </w:rPr>
        <w:t>……………………………</w:t>
      </w:r>
      <w:r w:rsidR="004941CC" w:rsidRPr="006671E2">
        <w:rPr>
          <w:rFonts w:ascii="Times New Roman" w:hAnsi="Times New Roman" w:cs="Times New Roman"/>
          <w:sz w:val="24"/>
          <w:szCs w:val="24"/>
        </w:rPr>
        <w:t xml:space="preserve"> SRL</w:t>
      </w:r>
    </w:p>
    <w:sectPr w:rsidR="00B038E3" w:rsidRPr="006671E2" w:rsidSect="005E64E5">
      <w:headerReference w:type="default" r:id="rId7"/>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B1C65" w14:textId="77777777" w:rsidR="00E44A07" w:rsidRDefault="00E44A07" w:rsidP="002A0881">
      <w:pPr>
        <w:spacing w:after="0" w:line="240" w:lineRule="auto"/>
      </w:pPr>
      <w:r>
        <w:separator/>
      </w:r>
    </w:p>
  </w:endnote>
  <w:endnote w:type="continuationSeparator" w:id="0">
    <w:p w14:paraId="75734C34" w14:textId="77777777" w:rsidR="00E44A07" w:rsidRDefault="00E44A07" w:rsidP="002A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371E" w14:textId="77777777" w:rsidR="005E64E5" w:rsidRDefault="005E64E5" w:rsidP="005E64E5">
    <w:pPr>
      <w:pStyle w:val="Footer"/>
      <w:rPr>
        <w:sz w:val="18"/>
        <w:szCs w:val="18"/>
      </w:rPr>
    </w:pPr>
    <w:r w:rsidRPr="005E64E5">
      <w:rPr>
        <w:rFonts w:ascii="Poppins" w:hAnsi="Poppins" w:cs="Poppins"/>
        <w:b/>
        <w:bCs/>
        <w:color w:val="0065B3"/>
        <w:sz w:val="18"/>
        <w:szCs w:val="18"/>
        <w:shd w:val="clear" w:color="auto" w:fill="FFFFFF"/>
        <w:lang w:val="pt-BR"/>
      </w:rPr>
      <w:t>„</w:t>
    </w:r>
    <w:r w:rsidRPr="005E64E5">
      <w:rPr>
        <w:rFonts w:ascii="Poppins" w:hAnsi="Poppins" w:cs="Poppins"/>
        <w:color w:val="0065B3"/>
        <w:sz w:val="18"/>
        <w:szCs w:val="18"/>
        <w:shd w:val="clear" w:color="auto" w:fill="FFFFFF"/>
        <w:lang w:val="pt-BR"/>
      </w:rPr>
      <w:t>Con</w:t>
    </w:r>
    <w:r w:rsidRPr="005E64E5">
      <w:rPr>
        <w:rFonts w:ascii="Cambria" w:hAnsi="Cambria" w:cs="Cambria"/>
        <w:color w:val="0065B3"/>
        <w:sz w:val="18"/>
        <w:szCs w:val="18"/>
        <w:shd w:val="clear" w:color="auto" w:fill="FFFFFF"/>
        <w:lang w:val="pt-BR"/>
      </w:rPr>
      <w:t>ț</w:t>
    </w:r>
    <w:r w:rsidRPr="005E64E5">
      <w:rPr>
        <w:rFonts w:ascii="Poppins" w:hAnsi="Poppins" w:cs="Poppins"/>
        <w:color w:val="0065B3"/>
        <w:sz w:val="18"/>
        <w:szCs w:val="18"/>
        <w:shd w:val="clear" w:color="auto" w:fill="FFFFFF"/>
        <w:lang w:val="pt-BR"/>
      </w:rPr>
      <w:t>inutul acestui material nu reprezint</w:t>
    </w:r>
    <w:r w:rsidRPr="005E64E5">
      <w:rPr>
        <w:rFonts w:ascii="Cambria" w:hAnsi="Cambria" w:cs="Cambria"/>
        <w:color w:val="0065B3"/>
        <w:sz w:val="18"/>
        <w:szCs w:val="18"/>
        <w:shd w:val="clear" w:color="auto" w:fill="FFFFFF"/>
        <w:lang w:val="pt-BR"/>
      </w:rPr>
      <w:t>ă</w:t>
    </w:r>
    <w:r w:rsidRPr="005E64E5">
      <w:rPr>
        <w:rFonts w:ascii="Poppins" w:hAnsi="Poppins" w:cs="Poppins"/>
        <w:color w:val="0065B3"/>
        <w:sz w:val="18"/>
        <w:szCs w:val="18"/>
        <w:shd w:val="clear" w:color="auto" w:fill="FFFFFF"/>
        <w:lang w:val="pt-BR"/>
      </w:rPr>
      <w:t xml:space="preserve"> în mod obligatoriu pozi</w:t>
    </w:r>
    <w:r w:rsidRPr="005E64E5">
      <w:rPr>
        <w:rFonts w:ascii="Cambria" w:hAnsi="Cambria" w:cs="Cambria"/>
        <w:color w:val="0065B3"/>
        <w:sz w:val="18"/>
        <w:szCs w:val="18"/>
        <w:shd w:val="clear" w:color="auto" w:fill="FFFFFF"/>
        <w:lang w:val="pt-BR"/>
      </w:rPr>
      <w:t>ț</w:t>
    </w:r>
    <w:r w:rsidRPr="005E64E5">
      <w:rPr>
        <w:rFonts w:ascii="Poppins" w:hAnsi="Poppins" w:cs="Poppins"/>
        <w:color w:val="0065B3"/>
        <w:sz w:val="18"/>
        <w:szCs w:val="18"/>
        <w:shd w:val="clear" w:color="auto" w:fill="FFFFFF"/>
        <w:lang w:val="pt-BR"/>
      </w:rPr>
      <w:t>ia oficial</w:t>
    </w:r>
    <w:r w:rsidRPr="005E64E5">
      <w:rPr>
        <w:rFonts w:ascii="Cambria" w:hAnsi="Cambria" w:cs="Cambria"/>
        <w:color w:val="0065B3"/>
        <w:sz w:val="18"/>
        <w:szCs w:val="18"/>
        <w:shd w:val="clear" w:color="auto" w:fill="FFFFFF"/>
        <w:lang w:val="pt-BR"/>
      </w:rPr>
      <w:t>ă</w:t>
    </w:r>
    <w:r w:rsidRPr="005E64E5">
      <w:rPr>
        <w:rFonts w:ascii="Poppins" w:hAnsi="Poppins" w:cs="Poppins"/>
        <w:color w:val="0065B3"/>
        <w:sz w:val="18"/>
        <w:szCs w:val="18"/>
        <w:shd w:val="clear" w:color="auto" w:fill="FFFFFF"/>
        <w:lang w:val="pt-BR"/>
      </w:rPr>
      <w:t xml:space="preserve"> a Uniunii Europene sau a Guvernului României</w:t>
    </w:r>
    <w:r w:rsidRPr="005E64E5">
      <w:rPr>
        <w:rFonts w:ascii="Poppins" w:hAnsi="Poppins" w:cs="Poppins"/>
        <w:b/>
        <w:bCs/>
        <w:color w:val="0065B3"/>
        <w:sz w:val="18"/>
        <w:szCs w:val="18"/>
        <w:shd w:val="clear" w:color="auto" w:fill="FFFFFF"/>
        <w:lang w:val="pt-BR"/>
      </w:rPr>
      <w:t>”</w:t>
    </w:r>
    <w:r w:rsidRPr="005E64E5">
      <w:rPr>
        <w:noProof/>
        <w:sz w:val="18"/>
        <w:szCs w:val="18"/>
      </w:rPr>
      <w:drawing>
        <wp:inline distT="0" distB="0" distL="0" distR="0" wp14:anchorId="4EBC3338" wp14:editId="2505C376">
          <wp:extent cx="6296025" cy="158059"/>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4414" cy="168562"/>
                  </a:xfrm>
                  <a:prstGeom prst="rect">
                    <a:avLst/>
                  </a:prstGeom>
                  <a:noFill/>
                  <a:ln>
                    <a:noFill/>
                  </a:ln>
                </pic:spPr>
              </pic:pic>
            </a:graphicData>
          </a:graphic>
        </wp:inline>
      </w:drawing>
    </w:r>
    <w:r w:rsidRPr="005E64E5">
      <w:rPr>
        <w:rFonts w:ascii="Poppins" w:hAnsi="Poppins" w:cs="Poppins"/>
        <w:b/>
        <w:bCs/>
        <w:color w:val="0065B3"/>
        <w:sz w:val="18"/>
        <w:szCs w:val="18"/>
        <w:shd w:val="clear" w:color="auto" w:fill="FFFFFF"/>
        <w:lang w:val="pt-BR"/>
      </w:rPr>
      <w:t xml:space="preserve">                     „PNRR. Finan</w:t>
    </w:r>
    <w:r w:rsidRPr="005E64E5">
      <w:rPr>
        <w:rFonts w:ascii="Cambria" w:hAnsi="Cambria" w:cs="Cambria"/>
        <w:b/>
        <w:bCs/>
        <w:color w:val="0065B3"/>
        <w:sz w:val="18"/>
        <w:szCs w:val="18"/>
        <w:shd w:val="clear" w:color="auto" w:fill="FFFFFF"/>
        <w:lang w:val="pt-BR"/>
      </w:rPr>
      <w:t>ț</w:t>
    </w:r>
    <w:r w:rsidRPr="005E64E5">
      <w:rPr>
        <w:rFonts w:ascii="Poppins" w:hAnsi="Poppins" w:cs="Poppins"/>
        <w:b/>
        <w:bCs/>
        <w:color w:val="0065B3"/>
        <w:sz w:val="18"/>
        <w:szCs w:val="18"/>
        <w:shd w:val="clear" w:color="auto" w:fill="FFFFFF"/>
        <w:lang w:val="pt-BR"/>
      </w:rPr>
      <w:t>at de Uniunea European</w:t>
    </w:r>
    <w:r w:rsidRPr="005E64E5">
      <w:rPr>
        <w:rFonts w:ascii="Cambria" w:hAnsi="Cambria" w:cs="Cambria"/>
        <w:b/>
        <w:bCs/>
        <w:color w:val="0065B3"/>
        <w:sz w:val="18"/>
        <w:szCs w:val="18"/>
        <w:shd w:val="clear" w:color="auto" w:fill="FFFFFF"/>
        <w:lang w:val="pt-BR"/>
      </w:rPr>
      <w:t>ă</w:t>
    </w:r>
    <w:r w:rsidRPr="005E64E5">
      <w:rPr>
        <w:rFonts w:ascii="Poppins" w:hAnsi="Poppins" w:cs="Poppins"/>
        <w:b/>
        <w:bCs/>
        <w:color w:val="0065B3"/>
        <w:sz w:val="18"/>
        <w:szCs w:val="18"/>
        <w:shd w:val="clear" w:color="auto" w:fill="FFFFFF"/>
        <w:lang w:val="pt-BR"/>
      </w:rPr>
      <w:t xml:space="preserve"> – Urm</w:t>
    </w:r>
    <w:r w:rsidRPr="005E64E5">
      <w:rPr>
        <w:rFonts w:ascii="Cambria" w:hAnsi="Cambria" w:cs="Cambria"/>
        <w:b/>
        <w:bCs/>
        <w:color w:val="0065B3"/>
        <w:sz w:val="18"/>
        <w:szCs w:val="18"/>
        <w:shd w:val="clear" w:color="auto" w:fill="FFFFFF"/>
        <w:lang w:val="pt-BR"/>
      </w:rPr>
      <w:t>ă</w:t>
    </w:r>
    <w:r w:rsidRPr="005E64E5">
      <w:rPr>
        <w:rFonts w:ascii="Poppins" w:hAnsi="Poppins" w:cs="Poppins"/>
        <w:b/>
        <w:bCs/>
        <w:color w:val="0065B3"/>
        <w:sz w:val="18"/>
        <w:szCs w:val="18"/>
        <w:shd w:val="clear" w:color="auto" w:fill="FFFFFF"/>
        <w:lang w:val="pt-BR"/>
      </w:rPr>
      <w:t>toareaGenera</w:t>
    </w:r>
    <w:r w:rsidRPr="005E64E5">
      <w:rPr>
        <w:rFonts w:ascii="Cambria" w:hAnsi="Cambria" w:cs="Cambria"/>
        <w:b/>
        <w:bCs/>
        <w:color w:val="0065B3"/>
        <w:sz w:val="18"/>
        <w:szCs w:val="18"/>
        <w:shd w:val="clear" w:color="auto" w:fill="FFFFFF"/>
        <w:lang w:val="pt-BR"/>
      </w:rPr>
      <w:t>ț</w:t>
    </w:r>
    <w:r w:rsidRPr="005E64E5">
      <w:rPr>
        <w:rFonts w:ascii="Poppins" w:hAnsi="Poppins" w:cs="Poppins"/>
        <w:b/>
        <w:bCs/>
        <w:color w:val="0065B3"/>
        <w:sz w:val="18"/>
        <w:szCs w:val="18"/>
        <w:shd w:val="clear" w:color="auto" w:fill="FFFFFF"/>
        <w:lang w:val="pt-BR"/>
      </w:rPr>
      <w:t>ieUE”</w:t>
    </w:r>
    <w:r w:rsidRPr="005E64E5">
      <w:rPr>
        <w:rFonts w:ascii="Poppins" w:hAnsi="Poppins" w:cs="Poppins"/>
        <w:color w:val="212529"/>
        <w:sz w:val="18"/>
        <w:szCs w:val="18"/>
        <w:lang w:val="pt-BR"/>
      </w:rPr>
      <w:br/>
    </w:r>
    <w:r w:rsidRPr="005E64E5">
      <w:rPr>
        <w:sz w:val="18"/>
        <w:szCs w:val="18"/>
        <w:lang w:val="pt-BR"/>
      </w:rPr>
      <w:t xml:space="preserve">                           </w:t>
    </w:r>
    <w:hyperlink r:id="rId2" w:history="1">
      <w:r w:rsidRPr="005E64E5">
        <w:rPr>
          <w:rStyle w:val="Hyperlink"/>
          <w:rFonts w:ascii="Poppins" w:hAnsi="Poppins" w:cs="Poppins"/>
          <w:sz w:val="18"/>
          <w:szCs w:val="18"/>
          <w:shd w:val="clear" w:color="auto" w:fill="FFFFFF"/>
          <w:lang w:val="pt-BR"/>
        </w:rPr>
        <w:t>https://mfe.gov.ro/pnrr/</w:t>
      </w:r>
    </w:hyperlink>
    <w:r w:rsidRPr="005E64E5">
      <w:rPr>
        <w:rFonts w:ascii="Poppins" w:hAnsi="Poppins" w:cs="Poppins"/>
        <w:color w:val="212529"/>
        <w:sz w:val="18"/>
        <w:szCs w:val="18"/>
        <w:shd w:val="clear" w:color="auto" w:fill="FFFFFF"/>
        <w:lang w:val="pt-BR"/>
      </w:rPr>
      <w:t> </w:t>
    </w:r>
    <w:hyperlink r:id="rId3" w:history="1">
      <w:r w:rsidRPr="005E64E5">
        <w:rPr>
          <w:rFonts w:ascii="Poppins" w:hAnsi="Poppins" w:cs="Poppins"/>
          <w:color w:val="2A6099"/>
          <w:sz w:val="18"/>
          <w:szCs w:val="18"/>
          <w:u w:val="single"/>
          <w:shd w:val="clear" w:color="auto" w:fill="FFFFFF"/>
          <w:lang w:val="pt-BR"/>
        </w:rPr>
        <w:t>https://www.facebook.com/PNRROficial/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0A2A5" w14:textId="77777777" w:rsidR="00E44A07" w:rsidRDefault="00E44A07" w:rsidP="002A0881">
      <w:pPr>
        <w:spacing w:after="0" w:line="240" w:lineRule="auto"/>
      </w:pPr>
      <w:r>
        <w:separator/>
      </w:r>
    </w:p>
  </w:footnote>
  <w:footnote w:type="continuationSeparator" w:id="0">
    <w:p w14:paraId="3AA9A491" w14:textId="77777777" w:rsidR="00E44A07" w:rsidRDefault="00E44A07" w:rsidP="002A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56175" w14:textId="0553C6F9" w:rsidR="002A0881" w:rsidRDefault="00000000">
    <w:pPr>
      <w:pStyle w:val="Header"/>
    </w:pPr>
    <w:sdt>
      <w:sdtPr>
        <w:id w:val="-200780194"/>
        <w:docPartObj>
          <w:docPartGallery w:val="Page Numbers (Margins)"/>
          <w:docPartUnique/>
        </w:docPartObj>
      </w:sdtPr>
      <w:sdtContent>
        <w:r w:rsidR="001D7C96">
          <w:rPr>
            <w:noProof/>
          </w:rPr>
          <mc:AlternateContent>
            <mc:Choice Requires="wps">
              <w:drawing>
                <wp:anchor distT="0" distB="0" distL="114300" distR="114300" simplePos="0" relativeHeight="251659264" behindDoc="0" locked="0" layoutInCell="0" allowOverlap="1" wp14:anchorId="3215DEE6" wp14:editId="1BA89A25">
                  <wp:simplePos x="0" y="0"/>
                  <wp:positionH relativeFrom="rightMargin">
                    <wp:align>center</wp:align>
                  </wp:positionH>
                  <wp:positionV relativeFrom="margin">
                    <wp:align>bottom</wp:align>
                  </wp:positionV>
                  <wp:extent cx="510540" cy="2183130"/>
                  <wp:effectExtent l="0" t="0" r="3810" b="0"/>
                  <wp:wrapNone/>
                  <wp:docPr id="182145849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4F9F2" w14:textId="77777777" w:rsidR="001D7C96" w:rsidRDefault="001D7C96">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215DEE6" id="Rectangle 2"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C14F9F2" w14:textId="77777777" w:rsidR="001D7C96" w:rsidRDefault="001D7C96">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2A0881">
      <w:rPr>
        <w:noProof/>
      </w:rPr>
      <w:drawing>
        <wp:inline distT="0" distB="0" distL="0" distR="0" wp14:anchorId="0F59EE21" wp14:editId="217C324C">
          <wp:extent cx="6139180" cy="536575"/>
          <wp:effectExtent l="0" t="0" r="0" b="0"/>
          <wp:docPr id="9335486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D73BC"/>
    <w:multiLevelType w:val="hybridMultilevel"/>
    <w:tmpl w:val="498A82FA"/>
    <w:lvl w:ilvl="0" w:tplc="C2328FC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3537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E3"/>
    <w:rsid w:val="00010AEB"/>
    <w:rsid w:val="0002349B"/>
    <w:rsid w:val="000557F1"/>
    <w:rsid w:val="00084EDA"/>
    <w:rsid w:val="000B1EB3"/>
    <w:rsid w:val="000F3442"/>
    <w:rsid w:val="00134AC9"/>
    <w:rsid w:val="00182824"/>
    <w:rsid w:val="001967F0"/>
    <w:rsid w:val="001A5E87"/>
    <w:rsid w:val="001D7C96"/>
    <w:rsid w:val="001F6B52"/>
    <w:rsid w:val="00237220"/>
    <w:rsid w:val="002A0881"/>
    <w:rsid w:val="002B4C94"/>
    <w:rsid w:val="00361F00"/>
    <w:rsid w:val="003847BF"/>
    <w:rsid w:val="0040517E"/>
    <w:rsid w:val="00424ECE"/>
    <w:rsid w:val="00451E02"/>
    <w:rsid w:val="004941CC"/>
    <w:rsid w:val="005041C9"/>
    <w:rsid w:val="005305AE"/>
    <w:rsid w:val="00544B02"/>
    <w:rsid w:val="005625B3"/>
    <w:rsid w:val="00590C81"/>
    <w:rsid w:val="005E64E5"/>
    <w:rsid w:val="006140D8"/>
    <w:rsid w:val="00622822"/>
    <w:rsid w:val="00624B72"/>
    <w:rsid w:val="00654894"/>
    <w:rsid w:val="006671E2"/>
    <w:rsid w:val="00713DEC"/>
    <w:rsid w:val="00755742"/>
    <w:rsid w:val="008413E9"/>
    <w:rsid w:val="0088527E"/>
    <w:rsid w:val="00971E1B"/>
    <w:rsid w:val="00976801"/>
    <w:rsid w:val="009C041B"/>
    <w:rsid w:val="00A04681"/>
    <w:rsid w:val="00A07F62"/>
    <w:rsid w:val="00A10FAC"/>
    <w:rsid w:val="00A24121"/>
    <w:rsid w:val="00A26935"/>
    <w:rsid w:val="00AC7E68"/>
    <w:rsid w:val="00AF2786"/>
    <w:rsid w:val="00B038E3"/>
    <w:rsid w:val="00B55B51"/>
    <w:rsid w:val="00BD5129"/>
    <w:rsid w:val="00BF0453"/>
    <w:rsid w:val="00C1091F"/>
    <w:rsid w:val="00C5042A"/>
    <w:rsid w:val="00CA2D46"/>
    <w:rsid w:val="00CA52D0"/>
    <w:rsid w:val="00D108E4"/>
    <w:rsid w:val="00D36CEF"/>
    <w:rsid w:val="00D551F8"/>
    <w:rsid w:val="00D823DA"/>
    <w:rsid w:val="00DD5218"/>
    <w:rsid w:val="00E31399"/>
    <w:rsid w:val="00E32229"/>
    <w:rsid w:val="00E44A07"/>
    <w:rsid w:val="00E51DCF"/>
    <w:rsid w:val="00EF75F1"/>
    <w:rsid w:val="00F34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56ABF"/>
  <w15:chartTrackingRefBased/>
  <w15:docId w15:val="{804D66E7-E547-4935-AF0D-A7E2963D9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8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038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038E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038E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038E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38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38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38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38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8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038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038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038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038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038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38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38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38E3"/>
    <w:rPr>
      <w:rFonts w:eastAsiaTheme="majorEastAsia" w:cstheme="majorBidi"/>
      <w:color w:val="272727" w:themeColor="text1" w:themeTint="D8"/>
    </w:rPr>
  </w:style>
  <w:style w:type="paragraph" w:styleId="Title">
    <w:name w:val="Title"/>
    <w:basedOn w:val="Normal"/>
    <w:next w:val="Normal"/>
    <w:link w:val="TitleChar"/>
    <w:uiPriority w:val="10"/>
    <w:qFormat/>
    <w:rsid w:val="00B038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38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38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38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38E3"/>
    <w:pPr>
      <w:spacing w:before="160"/>
      <w:jc w:val="center"/>
    </w:pPr>
    <w:rPr>
      <w:i/>
      <w:iCs/>
      <w:color w:val="404040" w:themeColor="text1" w:themeTint="BF"/>
    </w:rPr>
  </w:style>
  <w:style w:type="character" w:customStyle="1" w:styleId="QuoteChar">
    <w:name w:val="Quote Char"/>
    <w:basedOn w:val="DefaultParagraphFont"/>
    <w:link w:val="Quote"/>
    <w:uiPriority w:val="29"/>
    <w:rsid w:val="00B038E3"/>
    <w:rPr>
      <w:i/>
      <w:iCs/>
      <w:color w:val="404040" w:themeColor="text1" w:themeTint="BF"/>
    </w:rPr>
  </w:style>
  <w:style w:type="paragraph" w:styleId="ListParagraph">
    <w:name w:val="List Paragraph"/>
    <w:basedOn w:val="Normal"/>
    <w:uiPriority w:val="34"/>
    <w:qFormat/>
    <w:rsid w:val="00B038E3"/>
    <w:pPr>
      <w:ind w:left="720"/>
      <w:contextualSpacing/>
    </w:pPr>
  </w:style>
  <w:style w:type="character" w:styleId="IntenseEmphasis">
    <w:name w:val="Intense Emphasis"/>
    <w:basedOn w:val="DefaultParagraphFont"/>
    <w:uiPriority w:val="21"/>
    <w:qFormat/>
    <w:rsid w:val="00B038E3"/>
    <w:rPr>
      <w:i/>
      <w:iCs/>
      <w:color w:val="2F5496" w:themeColor="accent1" w:themeShade="BF"/>
    </w:rPr>
  </w:style>
  <w:style w:type="paragraph" w:styleId="IntenseQuote">
    <w:name w:val="Intense Quote"/>
    <w:basedOn w:val="Normal"/>
    <w:next w:val="Normal"/>
    <w:link w:val="IntenseQuoteChar"/>
    <w:uiPriority w:val="30"/>
    <w:qFormat/>
    <w:rsid w:val="00B038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38E3"/>
    <w:rPr>
      <w:i/>
      <w:iCs/>
      <w:color w:val="2F5496" w:themeColor="accent1" w:themeShade="BF"/>
    </w:rPr>
  </w:style>
  <w:style w:type="character" w:styleId="IntenseReference">
    <w:name w:val="Intense Reference"/>
    <w:basedOn w:val="DefaultParagraphFont"/>
    <w:uiPriority w:val="32"/>
    <w:qFormat/>
    <w:rsid w:val="00B038E3"/>
    <w:rPr>
      <w:b/>
      <w:bCs/>
      <w:smallCaps/>
      <w:color w:val="2F5496" w:themeColor="accent1" w:themeShade="BF"/>
      <w:spacing w:val="5"/>
    </w:rPr>
  </w:style>
  <w:style w:type="paragraph" w:styleId="Header">
    <w:name w:val="header"/>
    <w:basedOn w:val="Normal"/>
    <w:link w:val="HeaderChar"/>
    <w:uiPriority w:val="99"/>
    <w:unhideWhenUsed/>
    <w:rsid w:val="002A08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881"/>
  </w:style>
  <w:style w:type="paragraph" w:styleId="Footer">
    <w:name w:val="footer"/>
    <w:basedOn w:val="Normal"/>
    <w:link w:val="FooterChar"/>
    <w:uiPriority w:val="99"/>
    <w:unhideWhenUsed/>
    <w:rsid w:val="002A08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881"/>
  </w:style>
  <w:style w:type="character" w:styleId="Hyperlink">
    <w:name w:val="Hyperlink"/>
    <w:basedOn w:val="DefaultParagraphFont"/>
    <w:uiPriority w:val="99"/>
    <w:unhideWhenUsed/>
    <w:rsid w:val="005E64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24</Pages>
  <Words>7745</Words>
  <Characters>44152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Reihan Faic</dc:creator>
  <cp:keywords/>
  <dc:description/>
  <cp:lastModifiedBy>Simona Tocut</cp:lastModifiedBy>
  <cp:revision>4</cp:revision>
  <dcterms:created xsi:type="dcterms:W3CDTF">2026-01-16T10:43:00Z</dcterms:created>
  <dcterms:modified xsi:type="dcterms:W3CDTF">2026-01-16T11:28:00Z</dcterms:modified>
</cp:coreProperties>
</file>